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B57C" w14:textId="77777777" w:rsidR="00A2315F" w:rsidRDefault="00023A7F">
      <w:r>
        <w:rPr>
          <w:noProof/>
        </w:rPr>
        <w:drawing>
          <wp:anchor distT="0" distB="0" distL="114300" distR="114300" simplePos="0" relativeHeight="251658240" behindDoc="1" locked="0" layoutInCell="1" allowOverlap="1" wp14:anchorId="03D1D1E4" wp14:editId="236DDA97">
            <wp:simplePos x="0" y="0"/>
            <wp:positionH relativeFrom="column">
              <wp:posOffset>-1109980</wp:posOffset>
            </wp:positionH>
            <wp:positionV relativeFrom="paragraph">
              <wp:posOffset>-881380</wp:posOffset>
            </wp:positionV>
            <wp:extent cx="7502525" cy="42697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13" cy="4301900"/>
                    </a:xfrm>
                    <a:prstGeom prst="rect">
                      <a:avLst/>
                    </a:prstGeom>
                  </pic:spPr>
                </pic:pic>
              </a:graphicData>
            </a:graphic>
          </wp:anchor>
        </w:drawing>
      </w:r>
    </w:p>
    <w:p w14:paraId="449D3D99" w14:textId="77777777" w:rsidR="00A2315F" w:rsidRDefault="00A2315F"/>
    <w:p w14:paraId="5F50F178" w14:textId="77777777" w:rsidR="00A2315F" w:rsidRDefault="00A2315F"/>
    <w:p w14:paraId="3F4C6F19" w14:textId="77777777" w:rsidR="00A2315F" w:rsidRDefault="00A2315F"/>
    <w:p w14:paraId="724ED823" w14:textId="77777777" w:rsidR="00A2315F" w:rsidRDefault="00A2315F"/>
    <w:p w14:paraId="55C6B08C" w14:textId="77777777" w:rsidR="00A2315F" w:rsidRDefault="00A2315F"/>
    <w:p w14:paraId="426FD230" w14:textId="77777777" w:rsidR="00A2315F" w:rsidRDefault="00A2315F"/>
    <w:p w14:paraId="56DF416B" w14:textId="77777777" w:rsidR="00A2315F" w:rsidRDefault="00A2315F"/>
    <w:p w14:paraId="4DDD98BC" w14:textId="77777777" w:rsidR="00A2315F" w:rsidRDefault="00A2315F"/>
    <w:p w14:paraId="49394F98" w14:textId="77777777" w:rsidR="00A2315F" w:rsidRDefault="00A2315F"/>
    <w:p w14:paraId="36AF5841" w14:textId="77777777" w:rsidR="00A2315F" w:rsidRDefault="00A2315F"/>
    <w:p w14:paraId="7FD98DE0" w14:textId="77777777" w:rsidR="00A2315F" w:rsidRDefault="00A2315F"/>
    <w:p w14:paraId="5824C987" w14:textId="77777777" w:rsidR="00A2315F" w:rsidRDefault="00A2315F"/>
    <w:p w14:paraId="16542353" w14:textId="77777777" w:rsidR="00A2315F" w:rsidRDefault="00A2315F"/>
    <w:p w14:paraId="34DBF47B" w14:textId="77777777" w:rsidR="00A2315F" w:rsidRDefault="00A2315F"/>
    <w:p w14:paraId="753ED78A" w14:textId="77777777" w:rsidR="00A2315F" w:rsidRDefault="00023A7F">
      <w:pPr>
        <w:jc w:val="center"/>
      </w:pPr>
      <w:r>
        <w:rPr>
          <w:rFonts w:ascii="仿宋_GB2312" w:eastAsia="仿宋_GB2312" w:hint="eastAsia"/>
          <w:sz w:val="32"/>
          <w:szCs w:val="32"/>
        </w:rPr>
        <w:t>沈民</w:t>
      </w:r>
      <w:r>
        <w:rPr>
          <w:rFonts w:ascii="仿宋_GB2312" w:eastAsia="仿宋_GB2312" w:hint="eastAsia"/>
          <w:sz w:val="32"/>
          <w:szCs w:val="32"/>
        </w:rPr>
        <w:t>宗</w:t>
      </w:r>
      <w:r>
        <w:rPr>
          <w:rFonts w:ascii="仿宋_GB2312" w:eastAsia="仿宋_GB2312" w:hint="eastAsia"/>
          <w:sz w:val="32"/>
          <w:szCs w:val="32"/>
        </w:rPr>
        <w:t>发〔</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号</w:t>
      </w:r>
    </w:p>
    <w:p w14:paraId="06DFC691" w14:textId="77777777" w:rsidR="00A2315F" w:rsidRDefault="00A2315F"/>
    <w:p w14:paraId="51D15ED9" w14:textId="77777777" w:rsidR="00A2315F" w:rsidRDefault="00A2315F"/>
    <w:p w14:paraId="6830912F" w14:textId="77777777" w:rsidR="00A2315F" w:rsidRDefault="00023A7F">
      <w:pPr>
        <w:pStyle w:val="aa"/>
        <w:spacing w:line="600" w:lineRule="exact"/>
        <w:ind w:firstLineChars="0" w:firstLine="0"/>
        <w:jc w:val="center"/>
        <w:rPr>
          <w:rFonts w:ascii="方正小标宋简体" w:eastAsia="方正小标宋简体" w:hAnsi="方正小标宋简体" w:cs="方正小标宋_GBK"/>
          <w:sz w:val="44"/>
          <w:szCs w:val="44"/>
        </w:rPr>
      </w:pPr>
      <w:r>
        <w:rPr>
          <w:rFonts w:ascii="方正小标宋简体" w:eastAsia="方正小标宋简体" w:hAnsi="方正小标宋简体" w:cs="方正小标宋_GBK" w:hint="eastAsia"/>
          <w:sz w:val="44"/>
          <w:szCs w:val="44"/>
        </w:rPr>
        <w:t>关于印发《全市宗教领域安全生产大督查</w:t>
      </w:r>
    </w:p>
    <w:p w14:paraId="2A3E968F" w14:textId="77777777" w:rsidR="00A2315F" w:rsidRDefault="00023A7F">
      <w:pPr>
        <w:pStyle w:val="aa"/>
        <w:spacing w:line="600" w:lineRule="exact"/>
        <w:ind w:firstLineChars="0" w:firstLine="0"/>
        <w:jc w:val="center"/>
        <w:rPr>
          <w:rFonts w:ascii="方正小标宋简体" w:eastAsia="方正小标宋简体" w:hAnsi="方正小标宋简体" w:cs="方正小标宋_GBK"/>
          <w:sz w:val="44"/>
          <w:szCs w:val="44"/>
        </w:rPr>
      </w:pPr>
      <w:r>
        <w:rPr>
          <w:rFonts w:ascii="方正小标宋简体" w:eastAsia="方正小标宋简体" w:hAnsi="方正小标宋简体" w:cs="方正小标宋_GBK" w:hint="eastAsia"/>
          <w:sz w:val="44"/>
          <w:szCs w:val="44"/>
        </w:rPr>
        <w:t>行动方案》的通知</w:t>
      </w:r>
    </w:p>
    <w:p w14:paraId="3E22C7A9" w14:textId="77777777" w:rsidR="00A2315F" w:rsidRDefault="00A2315F">
      <w:pPr>
        <w:pStyle w:val="aa"/>
        <w:spacing w:line="600" w:lineRule="exact"/>
        <w:ind w:firstLine="640"/>
        <w:rPr>
          <w:rFonts w:ascii="仿宋_GB2312" w:hAnsi="宋体" w:cs="黑体"/>
          <w:szCs w:val="32"/>
        </w:rPr>
      </w:pPr>
    </w:p>
    <w:p w14:paraId="575284D2" w14:textId="77777777" w:rsidR="00A2315F" w:rsidRDefault="00023A7F">
      <w:pPr>
        <w:pStyle w:val="aa"/>
        <w:spacing w:line="240" w:lineRule="auto"/>
        <w:ind w:firstLineChars="0" w:firstLine="0"/>
        <w:rPr>
          <w:rFonts w:ascii="仿宋_GB2312" w:hAnsi="宋体" w:cs="黑体"/>
          <w:szCs w:val="32"/>
        </w:rPr>
      </w:pPr>
      <w:r>
        <w:rPr>
          <w:rFonts w:ascii="仿宋_GB2312" w:hAnsi="宋体" w:cs="黑体" w:hint="eastAsia"/>
          <w:szCs w:val="32"/>
        </w:rPr>
        <w:t>各区、县（市）民族和宗教局：</w:t>
      </w:r>
    </w:p>
    <w:p w14:paraId="13BE51BF" w14:textId="77777777" w:rsidR="00A2315F" w:rsidRDefault="00023A7F">
      <w:pPr>
        <w:pStyle w:val="aa"/>
        <w:spacing w:line="240" w:lineRule="auto"/>
        <w:ind w:firstLine="640"/>
        <w:rPr>
          <w:rFonts w:ascii="仿宋_GB2312" w:hAnsi="宋体" w:cs="黑体"/>
          <w:szCs w:val="32"/>
        </w:rPr>
      </w:pPr>
      <w:r>
        <w:rPr>
          <w:rFonts w:ascii="仿宋_GB2312" w:hAnsi="宋体" w:cs="黑体" w:hint="eastAsia"/>
          <w:szCs w:val="32"/>
        </w:rPr>
        <w:t>按照市安委会工作部署，我们制定了《全市宗教领域安全生产大督查行动方案》，现印发给你们，请对照方案内容，逐项开展本地区相关工作落实情况自检自查，同时抓紧完成相关证明材料整理归档，为下一步迎检做好准备。</w:t>
      </w:r>
    </w:p>
    <w:p w14:paraId="0752BD9E" w14:textId="77777777" w:rsidR="00A2315F" w:rsidRDefault="00A2315F">
      <w:pPr>
        <w:pStyle w:val="aa"/>
        <w:spacing w:line="600" w:lineRule="exact"/>
        <w:ind w:firstLine="640"/>
        <w:rPr>
          <w:rFonts w:ascii="仿宋_GB2312" w:hAnsi="宋体" w:cs="黑体"/>
          <w:szCs w:val="32"/>
        </w:rPr>
      </w:pPr>
    </w:p>
    <w:p w14:paraId="0C4116D7" w14:textId="77777777" w:rsidR="00A2315F" w:rsidRDefault="00A2315F">
      <w:pPr>
        <w:pStyle w:val="aa"/>
        <w:spacing w:line="600" w:lineRule="exact"/>
        <w:ind w:firstLine="640"/>
        <w:rPr>
          <w:rFonts w:ascii="仿宋_GB2312" w:hAnsi="宋体" w:cs="黑体"/>
          <w:szCs w:val="32"/>
        </w:rPr>
      </w:pPr>
    </w:p>
    <w:p w14:paraId="3815F1AD" w14:textId="77777777" w:rsidR="00A2315F" w:rsidRDefault="00023A7F">
      <w:pPr>
        <w:pStyle w:val="a0"/>
        <w:jc w:val="right"/>
        <w:rPr>
          <w:rFonts w:ascii="仿宋_GB2312" w:eastAsia="仿宋_GB2312" w:hAnsi="仿宋" w:cs="仿宋"/>
          <w:sz w:val="32"/>
          <w:szCs w:val="32"/>
        </w:rPr>
      </w:pPr>
      <w:r>
        <w:rPr>
          <w:rFonts w:ascii="仿宋_GB2312" w:eastAsia="仿宋_GB2312" w:hAnsi="仿宋" w:cs="仿宋" w:hint="eastAsia"/>
          <w:sz w:val="32"/>
          <w:szCs w:val="32"/>
        </w:rPr>
        <w:t>沈阳市民族和</w:t>
      </w:r>
      <w:r>
        <w:rPr>
          <w:rFonts w:ascii="仿宋_GB2312" w:eastAsia="仿宋_GB2312" w:hAnsi="仿宋" w:cs="仿宋"/>
          <w:sz w:val="32"/>
          <w:szCs w:val="32"/>
        </w:rPr>
        <w:t>宗教事务局</w:t>
      </w:r>
    </w:p>
    <w:p w14:paraId="3CE53CD6" w14:textId="77777777" w:rsidR="00A2315F" w:rsidRDefault="00023A7F">
      <w:pPr>
        <w:jc w:val="center"/>
        <w:rPr>
          <w:rFonts w:ascii="仿宋_GB2312" w:eastAsia="仿宋_GB2312"/>
        </w:rPr>
      </w:pPr>
      <w:r>
        <w:rPr>
          <w:rFonts w:ascii="仿宋_GB2312" w:eastAsia="仿宋_GB2312" w:hAnsi="仿宋" w:cs="仿宋"/>
          <w:sz w:val="32"/>
          <w:szCs w:val="32"/>
        </w:rPr>
        <w:t xml:space="preserve">                               2022</w:t>
      </w:r>
      <w:r>
        <w:rPr>
          <w:rFonts w:ascii="仿宋_GB2312" w:eastAsia="仿宋_GB2312" w:hAnsi="仿宋" w:cs="仿宋" w:hint="eastAsia"/>
          <w:sz w:val="32"/>
          <w:szCs w:val="32"/>
        </w:rPr>
        <w:t>年</w:t>
      </w:r>
      <w:r>
        <w:rPr>
          <w:rFonts w:ascii="仿宋_GB2312" w:eastAsia="仿宋_GB2312" w:hAnsi="仿宋" w:cs="仿宋"/>
          <w:sz w:val="32"/>
          <w:szCs w:val="32"/>
        </w:rPr>
        <w:t>5</w:t>
      </w:r>
      <w:r>
        <w:rPr>
          <w:rFonts w:ascii="仿宋_GB2312" w:eastAsia="仿宋_GB2312" w:hAnsi="仿宋" w:cs="仿宋" w:hint="eastAsia"/>
          <w:sz w:val="32"/>
          <w:szCs w:val="32"/>
        </w:rPr>
        <w:t>月</w:t>
      </w:r>
      <w:r>
        <w:rPr>
          <w:rFonts w:ascii="仿宋_GB2312" w:eastAsia="仿宋_GB2312" w:hAnsi="仿宋" w:cs="仿宋"/>
          <w:sz w:val="32"/>
          <w:szCs w:val="32"/>
        </w:rPr>
        <w:t>1</w:t>
      </w:r>
      <w:r>
        <w:rPr>
          <w:rFonts w:ascii="仿宋_GB2312" w:eastAsia="仿宋_GB2312" w:hAnsi="仿宋" w:cs="仿宋" w:hint="eastAsia"/>
          <w:sz w:val="32"/>
          <w:szCs w:val="32"/>
        </w:rPr>
        <w:t>3</w:t>
      </w:r>
      <w:r>
        <w:rPr>
          <w:rFonts w:ascii="仿宋_GB2312" w:eastAsia="仿宋_GB2312" w:hAnsi="仿宋" w:cs="仿宋" w:hint="eastAsia"/>
          <w:sz w:val="32"/>
          <w:szCs w:val="32"/>
        </w:rPr>
        <w:t>日</w:t>
      </w:r>
    </w:p>
    <w:p w14:paraId="415BA00E" w14:textId="77777777" w:rsidR="00A2315F" w:rsidRDefault="00A2315F"/>
    <w:p w14:paraId="73180968" w14:textId="77777777" w:rsidR="00A2315F" w:rsidRDefault="00023A7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全市宗教领域安全生产大督查行动方案</w:t>
      </w:r>
    </w:p>
    <w:p w14:paraId="7C2DD031" w14:textId="77777777" w:rsidR="00A2315F" w:rsidRDefault="00A2315F">
      <w:pPr>
        <w:spacing w:line="600" w:lineRule="exact"/>
        <w:jc w:val="left"/>
        <w:rPr>
          <w:rFonts w:ascii="Times New Roman" w:eastAsia="方正仿宋简体" w:hAnsi="Times New Roman"/>
          <w:sz w:val="32"/>
          <w:szCs w:val="32"/>
        </w:rPr>
      </w:pPr>
    </w:p>
    <w:p w14:paraId="0498D9EC" w14:textId="77777777" w:rsidR="00A2315F" w:rsidRDefault="00023A7F">
      <w:pPr>
        <w:pStyle w:val="aa"/>
        <w:spacing w:line="240" w:lineRule="auto"/>
        <w:ind w:firstLine="640"/>
        <w:rPr>
          <w:rFonts w:ascii="仿宋_GB2312" w:hAnsi="宋体"/>
          <w:szCs w:val="32"/>
        </w:rPr>
      </w:pPr>
      <w:r>
        <w:rPr>
          <w:rFonts w:ascii="仿宋_GB2312" w:hAnsi="宋体" w:hint="eastAsia"/>
          <w:szCs w:val="32"/>
        </w:rPr>
        <w:t>为认真贯彻落实习近平总书记关于安全生产重要指示精神，推动我市贯彻落实国务院安委会安全生产十五条措施的百项任务落实落细落地，根据《沈阳市安全生产大检查实施方案》，结合实际，制定此方案。</w:t>
      </w:r>
    </w:p>
    <w:p w14:paraId="76ECD86C" w14:textId="77777777" w:rsidR="00A2315F" w:rsidRDefault="00023A7F">
      <w:pPr>
        <w:numPr>
          <w:ilvl w:val="0"/>
          <w:numId w:val="1"/>
        </w:numPr>
        <w:ind w:firstLineChars="200" w:firstLine="640"/>
        <w:rPr>
          <w:rFonts w:ascii="黑体" w:eastAsia="黑体" w:hAnsi="黑体"/>
          <w:sz w:val="32"/>
          <w:szCs w:val="32"/>
        </w:rPr>
      </w:pPr>
      <w:r>
        <w:rPr>
          <w:rFonts w:ascii="黑体" w:eastAsia="黑体" w:hAnsi="黑体" w:hint="eastAsia"/>
          <w:sz w:val="32"/>
          <w:szCs w:val="32"/>
        </w:rPr>
        <w:t>总体要求</w:t>
      </w:r>
    </w:p>
    <w:p w14:paraId="77378F15" w14:textId="77777777" w:rsidR="00A2315F" w:rsidRDefault="00023A7F">
      <w:pPr>
        <w:pStyle w:val="aa"/>
        <w:spacing w:line="240" w:lineRule="auto"/>
        <w:ind w:firstLine="640"/>
        <w:rPr>
          <w:rFonts w:ascii="仿宋_GB2312" w:hAnsi="宋体"/>
          <w:szCs w:val="32"/>
        </w:rPr>
      </w:pPr>
      <w:r>
        <w:rPr>
          <w:rFonts w:ascii="仿宋_GB2312" w:hAnsi="宋体" w:hint="eastAsia"/>
          <w:szCs w:val="32"/>
        </w:rPr>
        <w:t>深入学习贯彻习近平总书记关于安全生产重要论述和重要指示精神，贯彻落实市委市政府关于安全生产大检查的部署要求，深入各地民族</w:t>
      </w:r>
      <w:r>
        <w:rPr>
          <w:rFonts w:ascii="仿宋_GB2312" w:hAnsi="宋体"/>
          <w:szCs w:val="32"/>
        </w:rPr>
        <w:t>和宗教部门、</w:t>
      </w:r>
      <w:r>
        <w:rPr>
          <w:rFonts w:ascii="仿宋_GB2312" w:hAnsi="宋体" w:hint="eastAsia"/>
          <w:szCs w:val="32"/>
        </w:rPr>
        <w:t>宗教活动</w:t>
      </w:r>
      <w:r>
        <w:rPr>
          <w:rFonts w:ascii="仿宋_GB2312" w:hAnsi="宋体"/>
          <w:szCs w:val="32"/>
        </w:rPr>
        <w:t>场所</w:t>
      </w:r>
      <w:r>
        <w:rPr>
          <w:rFonts w:ascii="仿宋_GB2312" w:hAnsi="宋体" w:hint="eastAsia"/>
          <w:szCs w:val="32"/>
        </w:rPr>
        <w:t>，以查促改，以</w:t>
      </w:r>
      <w:r>
        <w:rPr>
          <w:rFonts w:ascii="仿宋_GB2312" w:hAnsi="宋体"/>
          <w:szCs w:val="32"/>
        </w:rPr>
        <w:t>督促治，</w:t>
      </w:r>
      <w:r>
        <w:rPr>
          <w:rFonts w:ascii="仿宋_GB2312" w:hAnsi="宋体" w:hint="eastAsia"/>
          <w:szCs w:val="32"/>
        </w:rPr>
        <w:t>树牢安全发展理念，严格安全生产责任落实，完善各项管理制度，健全预防控制体系，严防各类事故发生，切实保障人民生命财产安全，以实际行动迎接党的二十大胜利召开</w:t>
      </w:r>
      <w:r>
        <w:rPr>
          <w:rFonts w:ascii="仿宋_GB2312" w:hAnsi="宋体" w:hint="eastAsia"/>
          <w:szCs w:val="32"/>
        </w:rPr>
        <w:t>。</w:t>
      </w:r>
    </w:p>
    <w:p w14:paraId="29790F8B" w14:textId="77777777" w:rsidR="00A2315F" w:rsidRDefault="00023A7F">
      <w:pPr>
        <w:ind w:firstLineChars="200" w:firstLine="640"/>
        <w:rPr>
          <w:rFonts w:ascii="仿宋" w:eastAsia="黑体" w:hAnsi="仿宋" w:cs="仿宋"/>
          <w:sz w:val="32"/>
          <w:szCs w:val="32"/>
        </w:rPr>
      </w:pPr>
      <w:r>
        <w:rPr>
          <w:rFonts w:ascii="黑体" w:eastAsia="黑体" w:hAnsi="黑体" w:hint="eastAsia"/>
          <w:sz w:val="32"/>
          <w:szCs w:val="32"/>
        </w:rPr>
        <w:t>二、组织机构</w:t>
      </w:r>
    </w:p>
    <w:p w14:paraId="2456052A" w14:textId="77777777" w:rsidR="00A2315F" w:rsidRDefault="00023A7F">
      <w:pPr>
        <w:pStyle w:val="aa"/>
        <w:spacing w:line="240" w:lineRule="auto"/>
        <w:ind w:firstLine="640"/>
        <w:rPr>
          <w:rFonts w:ascii="仿宋_GB2312" w:hAnsi="宋体"/>
          <w:szCs w:val="32"/>
        </w:rPr>
      </w:pPr>
      <w:r>
        <w:rPr>
          <w:rFonts w:ascii="仿宋_GB2312" w:hAnsi="宋体" w:hint="eastAsia"/>
          <w:szCs w:val="32"/>
        </w:rPr>
        <w:t>成立全市宗教领域安全生产大督查行动领导小组（以下</w:t>
      </w:r>
      <w:r>
        <w:rPr>
          <w:rFonts w:ascii="仿宋_GB2312" w:hAnsi="宋体"/>
          <w:szCs w:val="32"/>
        </w:rPr>
        <w:t>简称领导小组</w:t>
      </w:r>
      <w:r>
        <w:rPr>
          <w:rFonts w:ascii="仿宋_GB2312" w:hAnsi="宋体" w:hint="eastAsia"/>
          <w:szCs w:val="32"/>
        </w:rPr>
        <w:t>），组长由局党组</w:t>
      </w:r>
      <w:r>
        <w:rPr>
          <w:rFonts w:ascii="仿宋_GB2312" w:hAnsi="宋体"/>
          <w:szCs w:val="32"/>
        </w:rPr>
        <w:t>书记</w:t>
      </w:r>
      <w:r>
        <w:rPr>
          <w:rFonts w:ascii="仿宋_GB2312" w:hAnsi="宋体" w:hint="eastAsia"/>
          <w:szCs w:val="32"/>
        </w:rPr>
        <w:t>王永刚担任，成员由机关各</w:t>
      </w:r>
      <w:r>
        <w:rPr>
          <w:rFonts w:ascii="仿宋_GB2312" w:hAnsi="宋体"/>
          <w:szCs w:val="32"/>
        </w:rPr>
        <w:t>处室负责人</w:t>
      </w:r>
      <w:r>
        <w:rPr>
          <w:rFonts w:ascii="仿宋_GB2312" w:hAnsi="宋体" w:hint="eastAsia"/>
          <w:szCs w:val="32"/>
        </w:rPr>
        <w:t>组成。领导小组办公室设在宗教二处，负责安全生产大督查行动的日常组织协调和调度推进。</w:t>
      </w:r>
    </w:p>
    <w:p w14:paraId="1310E28B" w14:textId="77777777" w:rsidR="00A2315F" w:rsidRDefault="00023A7F">
      <w:pPr>
        <w:ind w:firstLineChars="200" w:firstLine="640"/>
        <w:rPr>
          <w:rFonts w:ascii="黑体" w:eastAsia="黑体" w:hAnsi="黑体"/>
          <w:sz w:val="32"/>
          <w:szCs w:val="32"/>
        </w:rPr>
      </w:pPr>
      <w:r>
        <w:rPr>
          <w:rFonts w:ascii="黑体" w:eastAsia="黑体" w:hAnsi="黑体" w:hint="eastAsia"/>
          <w:sz w:val="32"/>
          <w:szCs w:val="32"/>
        </w:rPr>
        <w:t>三、督查内容和时间安排</w:t>
      </w:r>
    </w:p>
    <w:p w14:paraId="09CFB083" w14:textId="77777777" w:rsidR="00A2315F" w:rsidRDefault="00023A7F">
      <w:pPr>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（一）督查内容</w:t>
      </w:r>
    </w:p>
    <w:p w14:paraId="7FB34609" w14:textId="11DB8242" w:rsidR="00A2315F" w:rsidRDefault="00023A7F">
      <w:pPr>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贯彻落实国务院安委会安全生产十五条措施不实不</w:t>
      </w:r>
      <w:r>
        <w:rPr>
          <w:rFonts w:ascii="仿宋_GB2312" w:eastAsia="仿宋_GB2312" w:hAnsi="宋体" w:hint="eastAsia"/>
          <w:sz w:val="32"/>
          <w:szCs w:val="32"/>
        </w:rPr>
        <w:lastRenderedPageBreak/>
        <w:t>细，未结合本地区、本行业领域实际全面梳理问题，没有研究制定具体落实举措；理论</w:t>
      </w:r>
      <w:r w:rsidR="00AB0C85">
        <w:rPr>
          <w:rFonts w:ascii="仿宋_GB2312" w:eastAsia="仿宋_GB2312" w:hAnsi="宋体" w:hint="eastAsia"/>
          <w:sz w:val="32"/>
          <w:szCs w:val="32"/>
        </w:rPr>
        <w:t>学习</w:t>
      </w:r>
      <w:r>
        <w:rPr>
          <w:rFonts w:ascii="仿宋_GB2312" w:eastAsia="仿宋_GB2312" w:hAnsi="宋体" w:hint="eastAsia"/>
          <w:sz w:val="32"/>
          <w:szCs w:val="32"/>
        </w:rPr>
        <w:t>中心组或专题学习流于形式，班子成员没有充分发言讨论，及时研究解决分管领域或部门安全生产工作中的突出问题。</w:t>
      </w:r>
    </w:p>
    <w:p w14:paraId="1B92CD2B" w14:textId="77777777" w:rsidR="00A2315F" w:rsidRDefault="00023A7F">
      <w:pPr>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部分领导干部对安全生产工作重视不到位，对本地区、本行业领域和本单位安全状况了解不深不透，抓不住关键问题，提出的措施要求缺乏针对性、操作性；吸取事故教训不深刻，没有做到举一反三组织加强制度化、系统化整改。</w:t>
      </w:r>
    </w:p>
    <w:p w14:paraId="69D5B4DF" w14:textId="77777777" w:rsidR="00A2315F" w:rsidRDefault="00023A7F">
      <w:pPr>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监管执法宽松软，对长期存在的问题隐患、把关不严、麻痹放行，只检查不执法</w:t>
      </w:r>
      <w:r>
        <w:rPr>
          <w:rFonts w:ascii="仿宋_GB2312" w:eastAsia="仿宋_GB2312" w:hAnsi="宋体" w:hint="eastAsia"/>
          <w:sz w:val="32"/>
          <w:szCs w:val="32"/>
        </w:rPr>
        <w:t>、只挂牌不督办，没有做到盯住不放、跟踪治理，没有真正解决实际问题。</w:t>
      </w:r>
    </w:p>
    <w:p w14:paraId="4688CF70" w14:textId="77777777" w:rsidR="00A2315F" w:rsidRDefault="00023A7F">
      <w:pPr>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工作作风不严不实，自查自纠停留表面，重点难点问题拖而不办等。</w:t>
      </w:r>
    </w:p>
    <w:p w14:paraId="098AE245" w14:textId="77777777" w:rsidR="00A2315F" w:rsidRDefault="00023A7F">
      <w:pPr>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群专结合体系不健全，发动群众参与隐患排查治理不够，安全举报制度不落实；没有组织专家开展精准化指导服务等。</w:t>
      </w:r>
    </w:p>
    <w:p w14:paraId="301717BB" w14:textId="77777777" w:rsidR="00A2315F" w:rsidRDefault="00023A7F">
      <w:pPr>
        <w:ind w:firstLineChars="200" w:firstLine="640"/>
        <w:rPr>
          <w:rFonts w:ascii="仿宋_GB2312" w:eastAsia="仿宋_GB2312" w:hAnsi="宋体"/>
          <w:sz w:val="32"/>
          <w:szCs w:val="32"/>
        </w:rPr>
      </w:pPr>
      <w:r>
        <w:rPr>
          <w:rFonts w:ascii="仿宋_GB2312" w:eastAsia="仿宋_GB2312" w:hAnsi="宋体" w:hint="eastAsia"/>
          <w:sz w:val="32"/>
          <w:szCs w:val="32"/>
        </w:rPr>
        <w:t>具体督查内容详见附件。</w:t>
      </w:r>
    </w:p>
    <w:p w14:paraId="00F63049" w14:textId="77777777" w:rsidR="00A2315F" w:rsidRDefault="00023A7F">
      <w:pPr>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（二）时间安排</w:t>
      </w:r>
    </w:p>
    <w:p w14:paraId="7FA721B4" w14:textId="77777777" w:rsidR="00A2315F" w:rsidRDefault="00023A7F">
      <w:pPr>
        <w:ind w:firstLineChars="200" w:firstLine="640"/>
        <w:rPr>
          <w:rFonts w:ascii="仿宋_GB2312" w:eastAsia="仿宋_GB2312" w:hAnsi="宋体"/>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日前，督查工作要全覆盖完成。</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日前，将督查工作总结报市安委会办公室。</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日至年底前，对专项督查发现问题开展“回头看”督查。</w:t>
      </w:r>
    </w:p>
    <w:p w14:paraId="49C4F7A5" w14:textId="77777777" w:rsidR="00A2315F" w:rsidRDefault="00023A7F">
      <w:pPr>
        <w:numPr>
          <w:ilvl w:val="0"/>
          <w:numId w:val="2"/>
        </w:numPr>
        <w:ind w:firstLineChars="200" w:firstLine="640"/>
        <w:rPr>
          <w:rFonts w:ascii="黑体" w:eastAsia="黑体" w:hAnsi="黑体"/>
          <w:sz w:val="32"/>
          <w:szCs w:val="32"/>
        </w:rPr>
      </w:pPr>
      <w:r>
        <w:rPr>
          <w:rFonts w:ascii="黑体" w:eastAsia="黑体" w:hAnsi="黑体" w:hint="eastAsia"/>
          <w:sz w:val="32"/>
          <w:szCs w:val="32"/>
        </w:rPr>
        <w:t>督查方式</w:t>
      </w:r>
    </w:p>
    <w:p w14:paraId="245D40B2" w14:textId="77777777" w:rsidR="00A2315F" w:rsidRDefault="00023A7F">
      <w:pPr>
        <w:pStyle w:val="aa"/>
        <w:spacing w:line="240" w:lineRule="auto"/>
        <w:ind w:firstLine="640"/>
        <w:rPr>
          <w:rFonts w:ascii="仿宋_GB2312" w:hAnsi="宋体"/>
          <w:szCs w:val="32"/>
        </w:rPr>
      </w:pPr>
      <w:r>
        <w:rPr>
          <w:rFonts w:ascii="仿宋_GB2312" w:hAnsi="宋体" w:hint="eastAsia"/>
          <w:szCs w:val="32"/>
        </w:rPr>
        <w:lastRenderedPageBreak/>
        <w:t>由领导</w:t>
      </w:r>
      <w:r>
        <w:rPr>
          <w:rFonts w:ascii="仿宋_GB2312" w:hAnsi="宋体"/>
          <w:szCs w:val="32"/>
        </w:rPr>
        <w:t>小组</w:t>
      </w:r>
      <w:r>
        <w:rPr>
          <w:rFonts w:ascii="仿宋_GB2312" w:hAnsi="宋体" w:hint="eastAsia"/>
          <w:szCs w:val="32"/>
        </w:rPr>
        <w:t>研究</w:t>
      </w:r>
      <w:r>
        <w:rPr>
          <w:rFonts w:ascii="仿宋_GB2312" w:hAnsi="宋体"/>
          <w:szCs w:val="32"/>
        </w:rPr>
        <w:t>决定成立督查小组，督查小组通过</w:t>
      </w:r>
      <w:r>
        <w:rPr>
          <w:rFonts w:ascii="仿宋_GB2312" w:hAnsi="宋体" w:hint="eastAsia"/>
          <w:szCs w:val="32"/>
        </w:rPr>
        <w:t>采取座谈问询、查阅资料、现场</w:t>
      </w:r>
      <w:r>
        <w:rPr>
          <w:rFonts w:ascii="仿宋_GB2312" w:hAnsi="宋体" w:hint="eastAsia"/>
          <w:szCs w:val="32"/>
        </w:rPr>
        <w:t>询问、抽查点位、暗查暗访方式，开展督查指导。</w:t>
      </w:r>
    </w:p>
    <w:p w14:paraId="2887B8A5" w14:textId="77777777" w:rsidR="00A2315F" w:rsidRDefault="00023A7F">
      <w:pPr>
        <w:pStyle w:val="aa"/>
        <w:spacing w:line="240" w:lineRule="auto"/>
        <w:ind w:firstLine="640"/>
        <w:rPr>
          <w:rFonts w:ascii="仿宋_GB2312" w:hAnsi="宋体"/>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w:t>
      </w:r>
      <w:r>
        <w:rPr>
          <w:rFonts w:ascii="楷体_GB2312" w:eastAsia="楷体_GB2312" w:hAnsi="楷体_GB2312" w:cs="楷体_GB2312" w:hint="eastAsia"/>
          <w:szCs w:val="32"/>
        </w:rPr>
        <w:t>书面督查。</w:t>
      </w:r>
      <w:r>
        <w:rPr>
          <w:rFonts w:ascii="仿宋_GB2312" w:hAnsi="宋体" w:hint="eastAsia"/>
          <w:szCs w:val="32"/>
        </w:rPr>
        <w:t>通过听取各</w:t>
      </w:r>
      <w:r>
        <w:rPr>
          <w:rFonts w:ascii="仿宋_GB2312" w:hAnsi="宋体"/>
          <w:szCs w:val="32"/>
        </w:rPr>
        <w:t>区、县（</w:t>
      </w:r>
      <w:r>
        <w:rPr>
          <w:rFonts w:ascii="仿宋_GB2312" w:hAnsi="宋体" w:hint="eastAsia"/>
          <w:szCs w:val="32"/>
        </w:rPr>
        <w:t>市</w:t>
      </w:r>
      <w:r>
        <w:rPr>
          <w:rFonts w:ascii="仿宋_GB2312" w:hAnsi="宋体"/>
          <w:szCs w:val="32"/>
        </w:rPr>
        <w:t>）</w:t>
      </w:r>
      <w:r>
        <w:rPr>
          <w:rFonts w:ascii="仿宋_GB2312" w:hAnsi="宋体" w:hint="eastAsia"/>
          <w:szCs w:val="32"/>
        </w:rPr>
        <w:t>民宗</w:t>
      </w:r>
      <w:r>
        <w:rPr>
          <w:rFonts w:ascii="仿宋_GB2312" w:hAnsi="宋体"/>
          <w:szCs w:val="32"/>
        </w:rPr>
        <w:t>部门书面汇报，</w:t>
      </w:r>
      <w:r>
        <w:rPr>
          <w:rFonts w:ascii="仿宋_GB2312" w:hAnsi="宋体" w:hint="eastAsia"/>
          <w:szCs w:val="32"/>
        </w:rPr>
        <w:t>查阅有关档案资料等</w:t>
      </w:r>
      <w:r>
        <w:rPr>
          <w:rFonts w:ascii="仿宋_GB2312" w:hAnsi="宋体"/>
          <w:szCs w:val="32"/>
        </w:rPr>
        <w:t>形式开展</w:t>
      </w:r>
      <w:r>
        <w:rPr>
          <w:rFonts w:ascii="仿宋_GB2312" w:hAnsi="宋体" w:hint="eastAsia"/>
          <w:szCs w:val="32"/>
        </w:rPr>
        <w:t>督查。</w:t>
      </w:r>
    </w:p>
    <w:p w14:paraId="79C34C75" w14:textId="77777777" w:rsidR="00A2315F" w:rsidRDefault="00023A7F">
      <w:pPr>
        <w:pStyle w:val="aa"/>
        <w:spacing w:line="240" w:lineRule="auto"/>
        <w:ind w:firstLine="640"/>
        <w:rPr>
          <w:rFonts w:ascii="仿宋_GB2312" w:hAnsi="宋体"/>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w:t>
      </w:r>
      <w:r>
        <w:rPr>
          <w:rFonts w:ascii="楷体_GB2312" w:eastAsia="楷体_GB2312" w:hAnsi="楷体_GB2312" w:cs="楷体_GB2312" w:hint="eastAsia"/>
          <w:szCs w:val="32"/>
        </w:rPr>
        <w:t>点位抽查。</w:t>
      </w:r>
      <w:r>
        <w:rPr>
          <w:rFonts w:ascii="仿宋_GB2312" w:hAnsi="宋体" w:hint="eastAsia"/>
          <w:szCs w:val="32"/>
        </w:rPr>
        <w:t>由各</w:t>
      </w:r>
      <w:r>
        <w:rPr>
          <w:rFonts w:ascii="仿宋_GB2312" w:hAnsi="宋体"/>
          <w:szCs w:val="32"/>
        </w:rPr>
        <w:t>区、县（</w:t>
      </w:r>
      <w:r>
        <w:rPr>
          <w:rFonts w:ascii="仿宋_GB2312" w:hAnsi="宋体" w:hint="eastAsia"/>
          <w:szCs w:val="32"/>
        </w:rPr>
        <w:t>市</w:t>
      </w:r>
      <w:r>
        <w:rPr>
          <w:rFonts w:ascii="仿宋_GB2312" w:hAnsi="宋体"/>
          <w:szCs w:val="32"/>
        </w:rPr>
        <w:t>）</w:t>
      </w:r>
      <w:r>
        <w:rPr>
          <w:rFonts w:ascii="仿宋_GB2312" w:hAnsi="宋体" w:hint="eastAsia"/>
          <w:szCs w:val="32"/>
        </w:rPr>
        <w:t>民族和宗教</w:t>
      </w:r>
      <w:r>
        <w:rPr>
          <w:rFonts w:ascii="仿宋_GB2312" w:hAnsi="宋体"/>
          <w:szCs w:val="32"/>
        </w:rPr>
        <w:t>部门</w:t>
      </w:r>
      <w:r>
        <w:rPr>
          <w:rFonts w:ascii="仿宋_GB2312" w:hAnsi="宋体" w:hint="eastAsia"/>
          <w:szCs w:val="32"/>
        </w:rPr>
        <w:t>提供属地宗教</w:t>
      </w:r>
      <w:r>
        <w:rPr>
          <w:rFonts w:ascii="仿宋_GB2312" w:hAnsi="宋体"/>
          <w:szCs w:val="32"/>
        </w:rPr>
        <w:t>活动场所</w:t>
      </w:r>
      <w:r>
        <w:rPr>
          <w:rFonts w:ascii="仿宋_GB2312" w:hAnsi="宋体" w:hint="eastAsia"/>
          <w:szCs w:val="32"/>
        </w:rPr>
        <w:t>名单，督查小组现场抽取</w:t>
      </w:r>
      <w:r>
        <w:rPr>
          <w:rFonts w:ascii="仿宋_GB2312" w:hAnsi="宋体" w:hint="eastAsia"/>
          <w:szCs w:val="32"/>
        </w:rPr>
        <w:t>2</w:t>
      </w:r>
      <w:r>
        <w:rPr>
          <w:rFonts w:ascii="仿宋_GB2312" w:hAnsi="宋体" w:hint="eastAsia"/>
          <w:szCs w:val="32"/>
        </w:rPr>
        <w:t>个点位，现场查阅开展大检查工作的相关文件资料，查看安全生产工作情况。</w:t>
      </w:r>
    </w:p>
    <w:p w14:paraId="54591F63" w14:textId="77777777" w:rsidR="00A2315F" w:rsidRDefault="00023A7F">
      <w:pPr>
        <w:pStyle w:val="aa"/>
        <w:spacing w:line="240" w:lineRule="auto"/>
        <w:ind w:firstLine="640"/>
        <w:rPr>
          <w:rFonts w:ascii="仿宋_GB2312" w:hAnsi="宋体"/>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三</w:t>
      </w:r>
      <w:r>
        <w:rPr>
          <w:rFonts w:ascii="楷体_GB2312" w:eastAsia="楷体_GB2312" w:hAnsi="楷体_GB2312" w:cs="楷体_GB2312" w:hint="eastAsia"/>
          <w:szCs w:val="32"/>
        </w:rPr>
        <w:t>）</w:t>
      </w:r>
      <w:r>
        <w:rPr>
          <w:rFonts w:ascii="楷体_GB2312" w:eastAsia="楷体_GB2312" w:hAnsi="楷体_GB2312" w:cs="楷体_GB2312" w:hint="eastAsia"/>
          <w:szCs w:val="32"/>
        </w:rPr>
        <w:t>交办反馈。</w:t>
      </w:r>
      <w:r>
        <w:rPr>
          <w:rFonts w:ascii="仿宋_GB2312" w:hAnsi="宋体" w:hint="eastAsia"/>
          <w:szCs w:val="32"/>
        </w:rPr>
        <w:t>现场抽查点位时发现隐患和问题如实记录，并现场交办属地民族和宗教部门督促宗教活动</w:t>
      </w:r>
      <w:r>
        <w:rPr>
          <w:rFonts w:ascii="仿宋_GB2312" w:hAnsi="宋体"/>
          <w:szCs w:val="32"/>
        </w:rPr>
        <w:t>场所</w:t>
      </w:r>
      <w:r>
        <w:rPr>
          <w:rFonts w:ascii="仿宋_GB2312" w:hAnsi="宋体" w:hint="eastAsia"/>
          <w:szCs w:val="32"/>
        </w:rPr>
        <w:t>整改。</w:t>
      </w:r>
    </w:p>
    <w:p w14:paraId="7A15EE9B" w14:textId="77777777" w:rsidR="00A2315F" w:rsidRDefault="00023A7F">
      <w:pPr>
        <w:ind w:firstLineChars="200" w:firstLine="640"/>
        <w:rPr>
          <w:rFonts w:ascii="仿宋" w:eastAsia="仿宋" w:hAnsi="仿宋" w:cs="仿宋"/>
          <w:sz w:val="32"/>
          <w:szCs w:val="32"/>
        </w:rPr>
      </w:pPr>
      <w:r>
        <w:rPr>
          <w:rFonts w:ascii="黑体" w:eastAsia="黑体" w:hAnsi="黑体" w:hint="eastAsia"/>
          <w:sz w:val="32"/>
          <w:szCs w:val="32"/>
        </w:rPr>
        <w:t>五、工作要求</w:t>
      </w:r>
    </w:p>
    <w:p w14:paraId="366FA1C0" w14:textId="77777777" w:rsidR="00A2315F" w:rsidRDefault="00023A7F">
      <w:pPr>
        <w:ind w:firstLineChars="200" w:firstLine="640"/>
        <w:rPr>
          <w:rFonts w:ascii="仿宋_GB2312" w:eastAsia="仿宋_GB2312" w:hAnsi="宋体"/>
          <w:sz w:val="32"/>
          <w:szCs w:val="32"/>
        </w:rPr>
      </w:pPr>
      <w:r>
        <w:rPr>
          <w:rFonts w:ascii="楷体_GB2312" w:eastAsia="楷体_GB2312" w:hAnsi="楷体_GB2312" w:cs="楷体_GB2312" w:hint="eastAsia"/>
          <w:bCs/>
          <w:sz w:val="32"/>
          <w:szCs w:val="32"/>
        </w:rPr>
        <w:t>（一）提高政治站位。</w:t>
      </w:r>
      <w:r>
        <w:rPr>
          <w:rFonts w:ascii="仿宋_GB2312" w:eastAsia="仿宋_GB2312" w:hAnsi="宋体" w:hint="eastAsia"/>
          <w:sz w:val="32"/>
          <w:szCs w:val="32"/>
        </w:rPr>
        <w:t>认真落实市委相关工作要求，强化责任担当，切实增强工作主动性和针对性，把发现问题、查找不足贯穿督查工作始终。</w:t>
      </w:r>
    </w:p>
    <w:p w14:paraId="739D1CE3" w14:textId="77777777" w:rsidR="00A2315F" w:rsidRDefault="00023A7F">
      <w:pPr>
        <w:ind w:firstLineChars="200" w:firstLine="640"/>
        <w:rPr>
          <w:rFonts w:ascii="仿宋_GB2312" w:eastAsia="仿宋_GB2312" w:hAnsi="宋体"/>
          <w:sz w:val="32"/>
          <w:szCs w:val="32"/>
        </w:rPr>
      </w:pPr>
      <w:r>
        <w:rPr>
          <w:rFonts w:ascii="楷体_GB2312" w:eastAsia="楷体_GB2312" w:hAnsi="楷体_GB2312" w:cs="楷体_GB2312" w:hint="eastAsia"/>
          <w:bCs/>
          <w:sz w:val="32"/>
          <w:szCs w:val="32"/>
        </w:rPr>
        <w:t>（二）坚持问题</w:t>
      </w:r>
      <w:r>
        <w:rPr>
          <w:rFonts w:ascii="楷体_GB2312" w:eastAsia="楷体_GB2312" w:hAnsi="楷体_GB2312" w:cs="楷体_GB2312"/>
          <w:bCs/>
          <w:sz w:val="32"/>
          <w:szCs w:val="32"/>
        </w:rPr>
        <w:t>导向</w:t>
      </w:r>
      <w:r>
        <w:rPr>
          <w:rFonts w:ascii="楷体_GB2312" w:eastAsia="楷体_GB2312" w:hAnsi="楷体_GB2312" w:cs="楷体_GB2312" w:hint="eastAsia"/>
          <w:bCs/>
          <w:sz w:val="32"/>
          <w:szCs w:val="32"/>
        </w:rPr>
        <w:t>。</w:t>
      </w:r>
      <w:r>
        <w:rPr>
          <w:rFonts w:ascii="仿宋_GB2312" w:eastAsia="仿宋_GB2312" w:hAnsi="宋体" w:hint="eastAsia"/>
          <w:sz w:val="32"/>
          <w:szCs w:val="32"/>
        </w:rPr>
        <w:t>注重从表面暴露出的问题剖析深挖背后的深层次原因</w:t>
      </w:r>
      <w:r>
        <w:rPr>
          <w:rFonts w:ascii="仿宋_GB2312" w:eastAsia="仿宋_GB2312" w:hAnsi="宋体" w:hint="eastAsia"/>
          <w:sz w:val="32"/>
          <w:szCs w:val="32"/>
        </w:rPr>
        <w:t>,</w:t>
      </w:r>
      <w:r>
        <w:rPr>
          <w:rFonts w:ascii="仿宋_GB2312" w:eastAsia="仿宋_GB2312" w:hAnsi="宋体" w:hint="eastAsia"/>
          <w:sz w:val="32"/>
          <w:szCs w:val="32"/>
        </w:rPr>
        <w:t>在体制机制和政策措施上提出有针对性的意见建议。</w:t>
      </w:r>
    </w:p>
    <w:p w14:paraId="6D6A1E02" w14:textId="77777777" w:rsidR="00A2315F" w:rsidRDefault="00023A7F">
      <w:pPr>
        <w:ind w:firstLine="640"/>
        <w:rPr>
          <w:rFonts w:ascii="仿宋_GB2312" w:eastAsia="仿宋_GB2312" w:hAnsi="宋体"/>
          <w:sz w:val="32"/>
          <w:szCs w:val="32"/>
        </w:rPr>
      </w:pPr>
      <w:r>
        <w:rPr>
          <w:rFonts w:ascii="楷体_GB2312" w:eastAsia="楷体_GB2312" w:hAnsi="楷体_GB2312" w:cs="楷体_GB2312" w:hint="eastAsia"/>
          <w:sz w:val="32"/>
          <w:szCs w:val="32"/>
        </w:rPr>
        <w:t>（三）严守工作</w:t>
      </w:r>
      <w:r>
        <w:rPr>
          <w:rFonts w:ascii="楷体_GB2312" w:eastAsia="楷体_GB2312" w:hAnsi="楷体_GB2312" w:cs="楷体_GB2312"/>
          <w:sz w:val="32"/>
          <w:szCs w:val="32"/>
        </w:rPr>
        <w:t>纪律</w:t>
      </w:r>
      <w:r>
        <w:rPr>
          <w:rFonts w:ascii="楷体_GB2312" w:eastAsia="楷体_GB2312" w:hAnsi="楷体_GB2312" w:cs="楷体_GB2312" w:hint="eastAsia"/>
          <w:sz w:val="32"/>
          <w:szCs w:val="32"/>
        </w:rPr>
        <w:t>。</w:t>
      </w:r>
      <w:r>
        <w:rPr>
          <w:rFonts w:ascii="仿宋_GB2312" w:eastAsia="仿宋_GB2312" w:hAnsi="宋体" w:hint="eastAsia"/>
          <w:sz w:val="32"/>
          <w:szCs w:val="32"/>
        </w:rPr>
        <w:t>严肃督查工作纪律，做到客观公正、公开透明、尺度统一。工作期间，要严格遵守所到地区疫情防控规定，谢绝人员聚集。要严格执行中央八项规定精</w:t>
      </w:r>
      <w:r>
        <w:rPr>
          <w:rFonts w:ascii="仿宋_GB2312" w:eastAsia="仿宋_GB2312" w:hAnsi="宋体" w:hint="eastAsia"/>
          <w:sz w:val="32"/>
          <w:szCs w:val="32"/>
        </w:rPr>
        <w:lastRenderedPageBreak/>
        <w:t>神和党风廉政纪律的有关规定，轻车简从、廉洁自律。</w:t>
      </w:r>
    </w:p>
    <w:p w14:paraId="1B0E2226" w14:textId="77777777" w:rsidR="00A2315F" w:rsidRDefault="00A2315F">
      <w:pPr>
        <w:rPr>
          <w:rFonts w:ascii="仿宋" w:eastAsia="仿宋" w:hAnsi="仿宋" w:cs="仿宋"/>
          <w:sz w:val="32"/>
          <w:szCs w:val="32"/>
        </w:rPr>
      </w:pPr>
    </w:p>
    <w:p w14:paraId="0840C32E" w14:textId="77777777" w:rsidR="00A2315F" w:rsidRDefault="00023A7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附件：全市宗教</w:t>
      </w:r>
      <w:r>
        <w:rPr>
          <w:rFonts w:ascii="仿宋_GB2312" w:eastAsia="仿宋_GB2312" w:hAnsi="仿宋" w:cs="仿宋"/>
          <w:sz w:val="32"/>
          <w:szCs w:val="32"/>
        </w:rPr>
        <w:t>领域</w:t>
      </w:r>
      <w:r>
        <w:rPr>
          <w:rFonts w:ascii="仿宋_GB2312" w:eastAsia="仿宋_GB2312" w:hAnsi="仿宋" w:cs="仿宋" w:hint="eastAsia"/>
          <w:sz w:val="32"/>
          <w:szCs w:val="32"/>
        </w:rPr>
        <w:t>安全生产大督查主要内容</w:t>
      </w:r>
    </w:p>
    <w:p w14:paraId="378C781B" w14:textId="77777777" w:rsidR="00A2315F" w:rsidRDefault="00A2315F">
      <w:pPr>
        <w:pStyle w:val="a0"/>
        <w:rPr>
          <w:rFonts w:ascii="仿宋" w:eastAsia="仿宋" w:hAnsi="仿宋" w:cs="仿宋"/>
          <w:sz w:val="32"/>
          <w:szCs w:val="32"/>
        </w:rPr>
      </w:pPr>
    </w:p>
    <w:p w14:paraId="22E866B9" w14:textId="77777777" w:rsidR="00A2315F" w:rsidRDefault="00A2315F">
      <w:pPr>
        <w:rPr>
          <w:rFonts w:ascii="仿宋" w:eastAsia="仿宋" w:hAnsi="仿宋" w:cs="仿宋"/>
          <w:sz w:val="32"/>
          <w:szCs w:val="32"/>
        </w:rPr>
      </w:pPr>
    </w:p>
    <w:p w14:paraId="48B9828D" w14:textId="77777777" w:rsidR="00A2315F" w:rsidRDefault="00A2315F">
      <w:pPr>
        <w:pStyle w:val="a0"/>
        <w:rPr>
          <w:rFonts w:eastAsia="仿宋"/>
        </w:rPr>
        <w:sectPr w:rsidR="00A2315F">
          <w:footerReference w:type="default" r:id="rId9"/>
          <w:pgSz w:w="11906" w:h="16838"/>
          <w:pgMar w:top="1440" w:right="1800" w:bottom="1440" w:left="1800" w:header="851" w:footer="992" w:gutter="0"/>
          <w:pgNumType w:fmt="numberInDash"/>
          <w:cols w:space="425"/>
          <w:docGrid w:type="lines" w:linePitch="312"/>
        </w:sectPr>
      </w:pPr>
    </w:p>
    <w:p w14:paraId="0FD22FAC" w14:textId="77777777" w:rsidR="00A2315F" w:rsidRDefault="00023A7F">
      <w:pPr>
        <w:spacing w:line="600" w:lineRule="exact"/>
        <w:rPr>
          <w:rFonts w:ascii="宋体" w:hAnsi="宋体" w:cs="宋体"/>
          <w:sz w:val="44"/>
          <w:szCs w:val="44"/>
        </w:rPr>
      </w:pPr>
      <w:r>
        <w:rPr>
          <w:rFonts w:ascii="黑体" w:eastAsia="黑体" w:hAnsi="黑体" w:cs="宋体" w:hint="eastAsia"/>
          <w:sz w:val="32"/>
          <w:szCs w:val="32"/>
        </w:rPr>
        <w:lastRenderedPageBreak/>
        <w:t>附件</w:t>
      </w:r>
    </w:p>
    <w:p w14:paraId="0D7B81CD" w14:textId="77777777" w:rsidR="00A2315F" w:rsidRDefault="00023A7F">
      <w:pPr>
        <w:spacing w:line="600" w:lineRule="exact"/>
        <w:jc w:val="center"/>
        <w:rPr>
          <w:rFonts w:ascii="宋体" w:eastAsia="宋体" w:hAnsi="宋体" w:cs="宋体"/>
          <w:szCs w:val="32"/>
        </w:rPr>
      </w:pPr>
      <w:r>
        <w:rPr>
          <w:rFonts w:ascii="方正小标宋简体" w:eastAsia="方正小标宋简体" w:hAnsi="方正小标宋简体" w:cs="宋体" w:hint="eastAsia"/>
          <w:sz w:val="44"/>
          <w:szCs w:val="44"/>
        </w:rPr>
        <w:t>全市宗教</w:t>
      </w:r>
      <w:r>
        <w:rPr>
          <w:rFonts w:ascii="方正小标宋简体" w:eastAsia="方正小标宋简体" w:hAnsi="方正小标宋简体" w:cs="宋体"/>
          <w:sz w:val="44"/>
          <w:szCs w:val="44"/>
        </w:rPr>
        <w:t>领域</w:t>
      </w:r>
      <w:r>
        <w:rPr>
          <w:rFonts w:ascii="方正小标宋简体" w:eastAsia="方正小标宋简体" w:hAnsi="方正小标宋简体" w:cs="宋体" w:hint="eastAsia"/>
          <w:sz w:val="44"/>
          <w:szCs w:val="44"/>
        </w:rPr>
        <w:t>安全生产大督查主要内容</w:t>
      </w:r>
    </w:p>
    <w:tbl>
      <w:tblPr>
        <w:tblpPr w:leftFromText="180" w:rightFromText="180" w:vertAnchor="text" w:horzAnchor="page" w:tblpXSpec="center" w:tblpY="245"/>
        <w:tblOverlap w:val="never"/>
        <w:tblW w:w="13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885"/>
        <w:gridCol w:w="6194"/>
        <w:gridCol w:w="926"/>
        <w:gridCol w:w="785"/>
      </w:tblGrid>
      <w:tr w:rsidR="00A2315F" w14:paraId="3805BC23" w14:textId="77777777">
        <w:trPr>
          <w:jc w:val="center"/>
        </w:trPr>
        <w:tc>
          <w:tcPr>
            <w:tcW w:w="711" w:type="dxa"/>
            <w:vAlign w:val="center"/>
          </w:tcPr>
          <w:p w14:paraId="562F3E4F" w14:textId="77777777" w:rsidR="00A2315F" w:rsidRDefault="00023A7F">
            <w:pPr>
              <w:jc w:val="center"/>
              <w:rPr>
                <w:rFonts w:ascii="宋体" w:hAnsi="宋体"/>
                <w:b/>
                <w:bCs/>
                <w:sz w:val="24"/>
                <w:szCs w:val="24"/>
              </w:rPr>
            </w:pPr>
            <w:r>
              <w:rPr>
                <w:rFonts w:ascii="宋体" w:hAnsi="宋体" w:hint="eastAsia"/>
                <w:b/>
                <w:bCs/>
                <w:sz w:val="24"/>
                <w:szCs w:val="24"/>
              </w:rPr>
              <w:t>序号</w:t>
            </w:r>
          </w:p>
        </w:tc>
        <w:tc>
          <w:tcPr>
            <w:tcW w:w="4885" w:type="dxa"/>
            <w:vAlign w:val="center"/>
          </w:tcPr>
          <w:p w14:paraId="6D763650" w14:textId="77777777" w:rsidR="00A2315F" w:rsidRDefault="00023A7F">
            <w:pPr>
              <w:jc w:val="center"/>
              <w:rPr>
                <w:rFonts w:ascii="宋体" w:hAnsi="宋体"/>
                <w:b/>
                <w:bCs/>
                <w:sz w:val="24"/>
                <w:szCs w:val="24"/>
              </w:rPr>
            </w:pPr>
            <w:r>
              <w:rPr>
                <w:rFonts w:ascii="宋体" w:hAnsi="宋体" w:hint="eastAsia"/>
                <w:b/>
                <w:bCs/>
                <w:sz w:val="24"/>
                <w:szCs w:val="24"/>
              </w:rPr>
              <w:t>督查内容</w:t>
            </w:r>
          </w:p>
        </w:tc>
        <w:tc>
          <w:tcPr>
            <w:tcW w:w="6194" w:type="dxa"/>
            <w:vAlign w:val="center"/>
          </w:tcPr>
          <w:p w14:paraId="6B0E7E31" w14:textId="77777777" w:rsidR="00A2315F" w:rsidRDefault="00023A7F">
            <w:pPr>
              <w:jc w:val="center"/>
              <w:rPr>
                <w:rFonts w:ascii="宋体" w:hAnsi="宋体"/>
                <w:b/>
                <w:bCs/>
                <w:sz w:val="24"/>
                <w:szCs w:val="24"/>
              </w:rPr>
            </w:pPr>
            <w:r>
              <w:rPr>
                <w:rFonts w:ascii="宋体" w:hAnsi="宋体" w:hint="eastAsia"/>
                <w:b/>
                <w:bCs/>
                <w:sz w:val="24"/>
                <w:szCs w:val="24"/>
              </w:rPr>
              <w:t>督查方式</w:t>
            </w:r>
          </w:p>
        </w:tc>
        <w:tc>
          <w:tcPr>
            <w:tcW w:w="926" w:type="dxa"/>
          </w:tcPr>
          <w:p w14:paraId="260C03A1" w14:textId="77777777" w:rsidR="00A2315F" w:rsidRDefault="00023A7F">
            <w:pPr>
              <w:jc w:val="center"/>
              <w:rPr>
                <w:rFonts w:ascii="宋体" w:hAnsi="宋体"/>
                <w:b/>
                <w:bCs/>
                <w:sz w:val="24"/>
                <w:szCs w:val="24"/>
              </w:rPr>
            </w:pPr>
            <w:r>
              <w:rPr>
                <w:rFonts w:ascii="宋体" w:hAnsi="宋体" w:hint="eastAsia"/>
                <w:b/>
                <w:bCs/>
                <w:sz w:val="24"/>
                <w:szCs w:val="24"/>
              </w:rPr>
              <w:t>督查</w:t>
            </w:r>
          </w:p>
          <w:p w14:paraId="35F40BA2" w14:textId="77777777" w:rsidR="00A2315F" w:rsidRDefault="00023A7F">
            <w:pPr>
              <w:jc w:val="center"/>
              <w:rPr>
                <w:rFonts w:ascii="宋体" w:hAnsi="宋体"/>
                <w:b/>
                <w:bCs/>
                <w:sz w:val="24"/>
                <w:szCs w:val="24"/>
              </w:rPr>
            </w:pPr>
            <w:r>
              <w:rPr>
                <w:rFonts w:ascii="宋体" w:hAnsi="宋体" w:hint="eastAsia"/>
                <w:b/>
                <w:bCs/>
                <w:sz w:val="24"/>
                <w:szCs w:val="24"/>
              </w:rPr>
              <w:t>结果</w:t>
            </w:r>
          </w:p>
        </w:tc>
        <w:tc>
          <w:tcPr>
            <w:tcW w:w="785" w:type="dxa"/>
            <w:vAlign w:val="center"/>
          </w:tcPr>
          <w:p w14:paraId="6E6F1F04" w14:textId="77777777" w:rsidR="00A2315F" w:rsidRDefault="00023A7F">
            <w:pPr>
              <w:jc w:val="center"/>
              <w:rPr>
                <w:rFonts w:ascii="宋体" w:hAnsi="宋体"/>
                <w:b/>
                <w:bCs/>
                <w:sz w:val="24"/>
                <w:szCs w:val="24"/>
              </w:rPr>
            </w:pPr>
            <w:r>
              <w:rPr>
                <w:rFonts w:ascii="宋体" w:hAnsi="宋体" w:hint="eastAsia"/>
                <w:b/>
                <w:bCs/>
                <w:sz w:val="24"/>
                <w:szCs w:val="24"/>
              </w:rPr>
              <w:t>备注</w:t>
            </w:r>
          </w:p>
        </w:tc>
      </w:tr>
      <w:tr w:rsidR="00A2315F" w14:paraId="32F3122E" w14:textId="77777777">
        <w:trPr>
          <w:trHeight w:val="90"/>
          <w:jc w:val="center"/>
        </w:trPr>
        <w:tc>
          <w:tcPr>
            <w:tcW w:w="711" w:type="dxa"/>
            <w:vAlign w:val="center"/>
          </w:tcPr>
          <w:p w14:paraId="4F0F62E8"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1</w:t>
            </w:r>
          </w:p>
        </w:tc>
        <w:tc>
          <w:tcPr>
            <w:tcW w:w="4885" w:type="dxa"/>
            <w:vAlign w:val="center"/>
          </w:tcPr>
          <w:p w14:paraId="1C52301B" w14:textId="77777777" w:rsidR="00A2315F" w:rsidRDefault="00023A7F">
            <w:pPr>
              <w:widowControl/>
              <w:kinsoku w:val="0"/>
              <w:autoSpaceDE w:val="0"/>
              <w:autoSpaceDN w:val="0"/>
              <w:adjustRightInd w:val="0"/>
              <w:snapToGrid w:val="0"/>
              <w:ind w:left="33" w:right="90" w:firstLine="12"/>
              <w:textAlignment w:val="baseline"/>
              <w:rPr>
                <w:rFonts w:ascii="仿宋" w:eastAsia="仿宋" w:hAnsi="仿宋" w:cs="仿宋"/>
                <w:snapToGrid w:val="0"/>
                <w:spacing w:val="11"/>
                <w:kern w:val="0"/>
                <w:sz w:val="19"/>
                <w:szCs w:val="19"/>
              </w:rPr>
            </w:pPr>
            <w:r>
              <w:rPr>
                <w:rFonts w:ascii="仿宋" w:eastAsia="仿宋" w:hAnsi="仿宋" w:cs="仿宋" w:hint="eastAsia"/>
                <w:spacing w:val="10"/>
                <w:sz w:val="19"/>
                <w:szCs w:val="19"/>
              </w:rPr>
              <w:t>党委（党组）要组织专题学习习近平总书记关于安全生产重要论述、国务院安委会安全生产十五条措施，要按照我市落实具体要求，逐条对照检视，逐条制定任务、措施和时限，逐条严格落实并做好宣传工作。</w:t>
            </w:r>
          </w:p>
        </w:tc>
        <w:tc>
          <w:tcPr>
            <w:tcW w:w="6194" w:type="dxa"/>
            <w:vAlign w:val="center"/>
          </w:tcPr>
          <w:p w14:paraId="180C3CC6"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1.</w:t>
            </w:r>
            <w:r>
              <w:rPr>
                <w:rFonts w:ascii="仿宋" w:eastAsia="仿宋" w:hAnsi="仿宋" w:cs="仿宋" w:hint="eastAsia"/>
                <w:spacing w:val="10"/>
                <w:sz w:val="19"/>
                <w:szCs w:val="19"/>
              </w:rPr>
              <w:t>查看习近平总书记关于安全生产工作的重要指示批示明细，及学习记录、会议纪要。</w:t>
            </w:r>
          </w:p>
          <w:p w14:paraId="28843DEA"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2.</w:t>
            </w:r>
            <w:r>
              <w:rPr>
                <w:rFonts w:ascii="仿宋" w:eastAsia="仿宋" w:hAnsi="仿宋" w:cs="仿宋" w:hint="eastAsia"/>
                <w:spacing w:val="10"/>
                <w:sz w:val="19"/>
                <w:szCs w:val="19"/>
              </w:rPr>
              <w:t>查看组织研究解决安全生产突出问题的会议纪要、课题研究资料等。</w:t>
            </w:r>
          </w:p>
          <w:p w14:paraId="74480682"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3.</w:t>
            </w:r>
            <w:r>
              <w:rPr>
                <w:rFonts w:ascii="仿宋" w:eastAsia="仿宋" w:hAnsi="仿宋" w:cs="仿宋" w:hint="eastAsia"/>
                <w:spacing w:val="10"/>
                <w:sz w:val="19"/>
                <w:szCs w:val="19"/>
              </w:rPr>
              <w:t>查看部署宣传文件，查看</w:t>
            </w:r>
            <w:r>
              <w:rPr>
                <w:rFonts w:ascii="仿宋" w:eastAsia="仿宋" w:hAnsi="仿宋" w:cs="仿宋" w:hint="eastAsia"/>
                <w:spacing w:val="10"/>
                <w:sz w:val="19"/>
                <w:szCs w:val="19"/>
              </w:rPr>
              <w:t>15</w:t>
            </w:r>
            <w:r>
              <w:rPr>
                <w:rFonts w:ascii="仿宋" w:eastAsia="仿宋" w:hAnsi="仿宋" w:cs="仿宋" w:hint="eastAsia"/>
                <w:spacing w:val="10"/>
                <w:sz w:val="19"/>
                <w:szCs w:val="19"/>
              </w:rPr>
              <w:t>条措施是否上屏、上墙。</w:t>
            </w:r>
          </w:p>
          <w:p w14:paraId="0A2E9487" w14:textId="77777777" w:rsidR="00A2315F" w:rsidRDefault="00023A7F">
            <w:pPr>
              <w:widowControl/>
              <w:kinsoku w:val="0"/>
              <w:autoSpaceDE w:val="0"/>
              <w:autoSpaceDN w:val="0"/>
              <w:adjustRightInd w:val="0"/>
              <w:ind w:left="34" w:right="91" w:firstLine="11"/>
              <w:jc w:val="left"/>
              <w:textAlignment w:val="baseline"/>
            </w:pPr>
            <w:r>
              <w:rPr>
                <w:rFonts w:ascii="仿宋" w:eastAsia="仿宋" w:hAnsi="仿宋" w:cs="仿宋" w:hint="eastAsia"/>
                <w:spacing w:val="10"/>
                <w:sz w:val="19"/>
                <w:szCs w:val="19"/>
              </w:rPr>
              <w:t>☆抽查宗教</w:t>
            </w:r>
            <w:r>
              <w:rPr>
                <w:rFonts w:ascii="仿宋" w:eastAsia="仿宋" w:hAnsi="仿宋" w:cs="仿宋"/>
                <w:spacing w:val="10"/>
                <w:sz w:val="19"/>
                <w:szCs w:val="19"/>
              </w:rPr>
              <w:t>活动</w:t>
            </w:r>
            <w:r>
              <w:rPr>
                <w:rFonts w:ascii="仿宋" w:eastAsia="仿宋" w:hAnsi="仿宋" w:cs="仿宋" w:hint="eastAsia"/>
                <w:spacing w:val="10"/>
                <w:sz w:val="19"/>
                <w:szCs w:val="19"/>
              </w:rPr>
              <w:t>场所，查看场所是否开展宣传工作，</w:t>
            </w:r>
            <w:r>
              <w:rPr>
                <w:rFonts w:ascii="仿宋" w:eastAsia="仿宋" w:hAnsi="仿宋" w:cs="仿宋" w:hint="eastAsia"/>
                <w:spacing w:val="10"/>
                <w:sz w:val="19"/>
                <w:szCs w:val="19"/>
              </w:rPr>
              <w:t>15</w:t>
            </w:r>
            <w:r>
              <w:rPr>
                <w:rFonts w:ascii="仿宋" w:eastAsia="仿宋" w:hAnsi="仿宋" w:cs="仿宋" w:hint="eastAsia"/>
                <w:spacing w:val="10"/>
                <w:sz w:val="19"/>
                <w:szCs w:val="19"/>
              </w:rPr>
              <w:t>条措施是否上屏、上墙。</w:t>
            </w:r>
          </w:p>
        </w:tc>
        <w:tc>
          <w:tcPr>
            <w:tcW w:w="926" w:type="dxa"/>
            <w:vAlign w:val="center"/>
          </w:tcPr>
          <w:p w14:paraId="3804B6B7" w14:textId="77777777" w:rsidR="00A2315F" w:rsidRDefault="00A2315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p>
        </w:tc>
        <w:tc>
          <w:tcPr>
            <w:tcW w:w="785" w:type="dxa"/>
            <w:vAlign w:val="center"/>
          </w:tcPr>
          <w:p w14:paraId="27E262BF" w14:textId="77777777" w:rsidR="00A2315F" w:rsidRDefault="00A2315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p>
        </w:tc>
      </w:tr>
      <w:tr w:rsidR="00A2315F" w14:paraId="56F4323D" w14:textId="77777777">
        <w:trPr>
          <w:trHeight w:val="1170"/>
          <w:jc w:val="center"/>
        </w:trPr>
        <w:tc>
          <w:tcPr>
            <w:tcW w:w="711" w:type="dxa"/>
            <w:vAlign w:val="center"/>
          </w:tcPr>
          <w:p w14:paraId="320D2B8E"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2</w:t>
            </w:r>
          </w:p>
        </w:tc>
        <w:tc>
          <w:tcPr>
            <w:tcW w:w="4885" w:type="dxa"/>
            <w:vAlign w:val="center"/>
          </w:tcPr>
          <w:p w14:paraId="3E4CACF2" w14:textId="77777777" w:rsidR="00A2315F" w:rsidRDefault="00023A7F">
            <w:pPr>
              <w:widowControl/>
              <w:kinsoku w:val="0"/>
              <w:autoSpaceDE w:val="0"/>
              <w:autoSpaceDN w:val="0"/>
              <w:adjustRightInd w:val="0"/>
              <w:snapToGrid w:val="0"/>
              <w:ind w:left="33" w:right="90" w:firstLine="12"/>
              <w:textAlignment w:val="baseline"/>
              <w:rPr>
                <w:rFonts w:ascii="仿宋" w:eastAsia="仿宋" w:hAnsi="仿宋" w:cs="仿宋"/>
                <w:snapToGrid w:val="0"/>
                <w:spacing w:val="11"/>
                <w:kern w:val="0"/>
                <w:sz w:val="19"/>
                <w:szCs w:val="19"/>
              </w:rPr>
            </w:pPr>
            <w:r>
              <w:rPr>
                <w:rFonts w:ascii="仿宋" w:eastAsia="仿宋" w:hAnsi="仿宋" w:cs="仿宋" w:hint="eastAsia"/>
                <w:spacing w:val="10"/>
                <w:sz w:val="19"/>
                <w:szCs w:val="19"/>
              </w:rPr>
              <w:t>党委（党组）主要负责同志近期主持召开党委常委会（党组）会议，分析安全生产形势，研究安全生产重大问题。</w:t>
            </w:r>
          </w:p>
        </w:tc>
        <w:tc>
          <w:tcPr>
            <w:tcW w:w="6194" w:type="dxa"/>
            <w:vAlign w:val="center"/>
          </w:tcPr>
          <w:p w14:paraId="1E9388E6"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1.</w:t>
            </w:r>
            <w:r>
              <w:rPr>
                <w:rFonts w:ascii="仿宋" w:eastAsia="仿宋" w:hAnsi="仿宋" w:cs="仿宋" w:hint="eastAsia"/>
                <w:spacing w:val="10"/>
                <w:sz w:val="19"/>
                <w:szCs w:val="19"/>
              </w:rPr>
              <w:t>查看安全生产形势分析报告、研究安全生产重大问题会议记录；</w:t>
            </w:r>
          </w:p>
          <w:p w14:paraId="1CF78FE3"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2.</w:t>
            </w:r>
            <w:r>
              <w:rPr>
                <w:rFonts w:ascii="仿宋" w:eastAsia="仿宋" w:hAnsi="仿宋" w:cs="仿宋" w:hint="eastAsia"/>
                <w:spacing w:val="10"/>
                <w:sz w:val="19"/>
                <w:szCs w:val="19"/>
              </w:rPr>
              <w:t>抽查党委（党组）决议的落实措施（方案、通知等）</w:t>
            </w:r>
          </w:p>
        </w:tc>
        <w:tc>
          <w:tcPr>
            <w:tcW w:w="926" w:type="dxa"/>
            <w:vAlign w:val="center"/>
          </w:tcPr>
          <w:p w14:paraId="6057B102" w14:textId="77777777" w:rsidR="00A2315F" w:rsidRDefault="00A2315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p>
        </w:tc>
        <w:tc>
          <w:tcPr>
            <w:tcW w:w="785" w:type="dxa"/>
            <w:vAlign w:val="center"/>
          </w:tcPr>
          <w:p w14:paraId="1F2E86C0" w14:textId="77777777" w:rsidR="00A2315F" w:rsidRDefault="00A2315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p>
        </w:tc>
      </w:tr>
      <w:tr w:rsidR="00A2315F" w14:paraId="4532542F" w14:textId="77777777">
        <w:trPr>
          <w:trHeight w:val="320"/>
          <w:jc w:val="center"/>
        </w:trPr>
        <w:tc>
          <w:tcPr>
            <w:tcW w:w="711" w:type="dxa"/>
            <w:vAlign w:val="center"/>
          </w:tcPr>
          <w:p w14:paraId="71383ABB" w14:textId="77777777" w:rsidR="00A2315F" w:rsidRDefault="00023A7F">
            <w:pPr>
              <w:widowControl/>
              <w:kinsoku w:val="0"/>
              <w:autoSpaceDE w:val="0"/>
              <w:autoSpaceDN w:val="0"/>
              <w:adjustRightInd w:val="0"/>
              <w:snapToGrid w:val="0"/>
              <w:spacing w:before="209"/>
              <w:ind w:left="33" w:right="91"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3</w:t>
            </w:r>
          </w:p>
        </w:tc>
        <w:tc>
          <w:tcPr>
            <w:tcW w:w="4885" w:type="dxa"/>
            <w:vAlign w:val="center"/>
          </w:tcPr>
          <w:p w14:paraId="1531F958" w14:textId="77777777" w:rsidR="00A2315F" w:rsidRDefault="00023A7F">
            <w:pPr>
              <w:widowControl/>
              <w:kinsoku w:val="0"/>
              <w:autoSpaceDE w:val="0"/>
              <w:autoSpaceDN w:val="0"/>
              <w:adjustRightInd w:val="0"/>
              <w:snapToGrid w:val="0"/>
              <w:ind w:right="90"/>
              <w:textAlignment w:val="baseline"/>
              <w:rPr>
                <w:rFonts w:ascii="仿宋" w:eastAsia="仿宋" w:hAnsi="仿宋" w:cs="仿宋"/>
                <w:spacing w:val="10"/>
                <w:sz w:val="19"/>
                <w:szCs w:val="19"/>
              </w:rPr>
            </w:pPr>
            <w:r>
              <w:rPr>
                <w:rFonts w:ascii="仿宋" w:eastAsia="仿宋" w:hAnsi="仿宋" w:cs="仿宋" w:hint="eastAsia"/>
                <w:spacing w:val="10"/>
                <w:sz w:val="19"/>
                <w:szCs w:val="19"/>
              </w:rPr>
              <w:t>开展安全生产大检查工作，落实“大排查大整治大执法大宣传”各项工作内容。</w:t>
            </w:r>
          </w:p>
        </w:tc>
        <w:tc>
          <w:tcPr>
            <w:tcW w:w="6194" w:type="dxa"/>
            <w:vAlign w:val="center"/>
          </w:tcPr>
          <w:p w14:paraId="39375D8A"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1.</w:t>
            </w:r>
            <w:r>
              <w:rPr>
                <w:rFonts w:ascii="仿宋" w:eastAsia="仿宋" w:hAnsi="仿宋" w:cs="仿宋" w:hint="eastAsia"/>
                <w:spacing w:val="10"/>
                <w:sz w:val="19"/>
                <w:szCs w:val="19"/>
              </w:rPr>
              <w:t>查看开展安全生产大检查部署资料（动员部署、方案等）</w:t>
            </w:r>
          </w:p>
          <w:p w14:paraId="1C0C564B"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2.</w:t>
            </w:r>
            <w:r>
              <w:rPr>
                <w:rFonts w:ascii="仿宋" w:eastAsia="仿宋" w:hAnsi="仿宋" w:cs="仿宋" w:hint="eastAsia"/>
                <w:spacing w:val="10"/>
                <w:sz w:val="19"/>
                <w:szCs w:val="19"/>
              </w:rPr>
              <w:t>查看“大排查、大整治、大执法、大宣传”工作开展情况（隐患排查整治、安全举报制度、专家精准指导、规范性执法等）</w:t>
            </w:r>
          </w:p>
          <w:p w14:paraId="205748F3"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3.</w:t>
            </w:r>
            <w:r>
              <w:rPr>
                <w:rFonts w:ascii="仿宋" w:eastAsia="仿宋" w:hAnsi="仿宋" w:cs="仿宋" w:hint="eastAsia"/>
                <w:spacing w:val="10"/>
                <w:sz w:val="19"/>
                <w:szCs w:val="19"/>
              </w:rPr>
              <w:t>查看国务院安委会安全生产十五条措施落实情况资料。</w:t>
            </w:r>
          </w:p>
        </w:tc>
        <w:tc>
          <w:tcPr>
            <w:tcW w:w="926" w:type="dxa"/>
            <w:vAlign w:val="center"/>
          </w:tcPr>
          <w:p w14:paraId="4F96539D"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c>
          <w:tcPr>
            <w:tcW w:w="785" w:type="dxa"/>
            <w:vAlign w:val="center"/>
          </w:tcPr>
          <w:p w14:paraId="551296DC"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r>
      <w:tr w:rsidR="00A2315F" w14:paraId="00A28B68" w14:textId="77777777">
        <w:trPr>
          <w:trHeight w:val="1170"/>
          <w:jc w:val="center"/>
        </w:trPr>
        <w:tc>
          <w:tcPr>
            <w:tcW w:w="711" w:type="dxa"/>
            <w:vAlign w:val="center"/>
          </w:tcPr>
          <w:p w14:paraId="36D455E2"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4</w:t>
            </w:r>
          </w:p>
        </w:tc>
        <w:tc>
          <w:tcPr>
            <w:tcW w:w="4885" w:type="dxa"/>
            <w:vAlign w:val="center"/>
          </w:tcPr>
          <w:p w14:paraId="0AEF8B88" w14:textId="77777777" w:rsidR="00A2315F" w:rsidRDefault="00023A7F">
            <w:pPr>
              <w:widowControl/>
              <w:kinsoku w:val="0"/>
              <w:autoSpaceDE w:val="0"/>
              <w:autoSpaceDN w:val="0"/>
              <w:adjustRightInd w:val="0"/>
              <w:snapToGrid w:val="0"/>
              <w:ind w:left="33" w:right="90" w:firstLine="12"/>
              <w:textAlignment w:val="baseline"/>
              <w:rPr>
                <w:rFonts w:ascii="仿宋" w:eastAsia="仿宋" w:hAnsi="仿宋" w:cs="仿宋"/>
                <w:spacing w:val="10"/>
                <w:sz w:val="19"/>
                <w:szCs w:val="19"/>
              </w:rPr>
            </w:pPr>
            <w:r>
              <w:rPr>
                <w:rFonts w:ascii="仿宋" w:eastAsia="仿宋" w:hAnsi="仿宋" w:cs="仿宋" w:hint="eastAsia"/>
                <w:spacing w:val="10"/>
                <w:sz w:val="19"/>
                <w:szCs w:val="19"/>
                <w:lang w:val="zh-CN"/>
              </w:rPr>
              <w:t>建立</w:t>
            </w:r>
            <w:r>
              <w:rPr>
                <w:rFonts w:ascii="仿宋" w:eastAsia="仿宋" w:hAnsi="仿宋" w:cs="仿宋"/>
                <w:spacing w:val="10"/>
                <w:sz w:val="19"/>
                <w:szCs w:val="19"/>
                <w:lang w:val="zh-CN"/>
              </w:rPr>
              <w:t>健全</w:t>
            </w:r>
            <w:r>
              <w:rPr>
                <w:rFonts w:ascii="仿宋" w:eastAsia="仿宋" w:hAnsi="仿宋" w:cs="仿宋" w:hint="eastAsia"/>
                <w:spacing w:val="10"/>
                <w:sz w:val="19"/>
                <w:szCs w:val="19"/>
                <w:lang w:val="zh-CN"/>
              </w:rPr>
              <w:t>本单位</w:t>
            </w:r>
            <w:r>
              <w:rPr>
                <w:rFonts w:ascii="仿宋" w:eastAsia="仿宋" w:hAnsi="仿宋" w:cs="仿宋"/>
                <w:spacing w:val="10"/>
                <w:sz w:val="19"/>
                <w:szCs w:val="19"/>
                <w:lang w:val="zh-CN"/>
              </w:rPr>
              <w:t>安全生产</w:t>
            </w:r>
            <w:r>
              <w:rPr>
                <w:rFonts w:ascii="仿宋" w:eastAsia="仿宋" w:hAnsi="仿宋" w:cs="仿宋" w:hint="eastAsia"/>
                <w:spacing w:val="10"/>
                <w:sz w:val="19"/>
                <w:szCs w:val="19"/>
                <w:lang w:val="zh-CN"/>
              </w:rPr>
              <w:t>组织体系、责任体系、工作体系</w:t>
            </w:r>
            <w:r>
              <w:rPr>
                <w:rFonts w:ascii="仿宋" w:eastAsia="仿宋" w:hAnsi="仿宋" w:cs="仿宋"/>
                <w:spacing w:val="10"/>
                <w:sz w:val="19"/>
                <w:szCs w:val="19"/>
                <w:lang w:val="zh-CN"/>
              </w:rPr>
              <w:t>，完善</w:t>
            </w:r>
            <w:r>
              <w:rPr>
                <w:rFonts w:ascii="仿宋" w:eastAsia="仿宋" w:hAnsi="仿宋" w:cs="仿宋" w:hint="eastAsia"/>
                <w:spacing w:val="10"/>
                <w:sz w:val="19"/>
                <w:szCs w:val="19"/>
                <w:lang w:val="zh-CN"/>
              </w:rPr>
              <w:t>并落实风险研判、隐患整治、督导检查、宣传培训</w:t>
            </w:r>
            <w:r>
              <w:rPr>
                <w:rFonts w:ascii="仿宋" w:eastAsia="仿宋" w:hAnsi="仿宋" w:cs="仿宋"/>
                <w:spacing w:val="10"/>
                <w:sz w:val="19"/>
                <w:szCs w:val="19"/>
                <w:lang w:val="zh-CN"/>
              </w:rPr>
              <w:t>等制度</w:t>
            </w:r>
            <w:r>
              <w:rPr>
                <w:rFonts w:ascii="仿宋" w:eastAsia="仿宋" w:hAnsi="仿宋" w:cs="仿宋" w:hint="eastAsia"/>
                <w:spacing w:val="10"/>
                <w:sz w:val="19"/>
                <w:szCs w:val="19"/>
                <w:lang w:val="zh-CN"/>
              </w:rPr>
              <w:t>和机制。</w:t>
            </w:r>
          </w:p>
        </w:tc>
        <w:tc>
          <w:tcPr>
            <w:tcW w:w="6194" w:type="dxa"/>
            <w:vAlign w:val="center"/>
          </w:tcPr>
          <w:p w14:paraId="22C89E60" w14:textId="77777777" w:rsidR="00A2315F" w:rsidRDefault="00023A7F">
            <w:pPr>
              <w:widowControl/>
              <w:kinsoku w:val="0"/>
              <w:autoSpaceDE w:val="0"/>
              <w:autoSpaceDN w:val="0"/>
              <w:adjustRightInd w:val="0"/>
              <w:ind w:right="9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查看本单位</w:t>
            </w:r>
            <w:r>
              <w:rPr>
                <w:rFonts w:ascii="仿宋" w:eastAsia="仿宋" w:hAnsi="仿宋" w:cs="仿宋" w:hint="eastAsia"/>
                <w:spacing w:val="10"/>
                <w:sz w:val="19"/>
                <w:szCs w:val="19"/>
                <w:lang w:val="zh-CN"/>
              </w:rPr>
              <w:t>组织体系、责任体系、工作体系相关制度文件。</w:t>
            </w:r>
          </w:p>
        </w:tc>
        <w:tc>
          <w:tcPr>
            <w:tcW w:w="926" w:type="dxa"/>
            <w:vAlign w:val="center"/>
          </w:tcPr>
          <w:p w14:paraId="057084AC"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c>
          <w:tcPr>
            <w:tcW w:w="785" w:type="dxa"/>
            <w:vAlign w:val="center"/>
          </w:tcPr>
          <w:p w14:paraId="489E6C03"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r>
      <w:tr w:rsidR="00A2315F" w14:paraId="4E4DB437" w14:textId="77777777">
        <w:trPr>
          <w:trHeight w:val="1170"/>
          <w:jc w:val="center"/>
        </w:trPr>
        <w:tc>
          <w:tcPr>
            <w:tcW w:w="711" w:type="dxa"/>
            <w:vAlign w:val="center"/>
          </w:tcPr>
          <w:p w14:paraId="76CABFDD"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lastRenderedPageBreak/>
              <w:t>5</w:t>
            </w:r>
          </w:p>
        </w:tc>
        <w:tc>
          <w:tcPr>
            <w:tcW w:w="4885" w:type="dxa"/>
            <w:vAlign w:val="center"/>
          </w:tcPr>
          <w:p w14:paraId="5B2F6C22" w14:textId="77777777" w:rsidR="00A2315F" w:rsidRDefault="00023A7F">
            <w:pPr>
              <w:widowControl/>
              <w:kinsoku w:val="0"/>
              <w:autoSpaceDE w:val="0"/>
              <w:autoSpaceDN w:val="0"/>
              <w:adjustRightInd w:val="0"/>
              <w:snapToGrid w:val="0"/>
              <w:ind w:left="33" w:right="90" w:firstLine="12"/>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lang w:val="en"/>
              </w:rPr>
              <w:t>严格落实《</w:t>
            </w:r>
            <w:r>
              <w:rPr>
                <w:rFonts w:ascii="仿宋" w:eastAsia="仿宋" w:hAnsi="仿宋" w:cs="仿宋" w:hint="eastAsia"/>
                <w:spacing w:val="10"/>
                <w:sz w:val="19"/>
                <w:szCs w:val="19"/>
              </w:rPr>
              <w:t>沈阳市</w:t>
            </w:r>
            <w:r>
              <w:rPr>
                <w:rFonts w:ascii="仿宋" w:eastAsia="仿宋" w:hAnsi="仿宋" w:cs="仿宋" w:hint="eastAsia"/>
                <w:spacing w:val="10"/>
                <w:sz w:val="19"/>
                <w:szCs w:val="19"/>
                <w:lang w:val="en"/>
              </w:rPr>
              <w:t>突发事件应急预案管理办法》《</w:t>
            </w:r>
            <w:r>
              <w:rPr>
                <w:rFonts w:ascii="仿宋" w:eastAsia="仿宋" w:hAnsi="仿宋" w:cs="仿宋" w:hint="eastAsia"/>
                <w:spacing w:val="10"/>
                <w:sz w:val="19"/>
                <w:szCs w:val="19"/>
              </w:rPr>
              <w:t>生产安全事故</w:t>
            </w:r>
            <w:r>
              <w:rPr>
                <w:rFonts w:ascii="仿宋" w:eastAsia="仿宋" w:hAnsi="仿宋" w:cs="仿宋" w:hint="eastAsia"/>
                <w:spacing w:val="10"/>
                <w:sz w:val="19"/>
                <w:szCs w:val="19"/>
                <w:lang w:val="en"/>
              </w:rPr>
              <w:t>应急预案管理办法》</w:t>
            </w:r>
            <w:r>
              <w:rPr>
                <w:rFonts w:ascii="仿宋" w:eastAsia="仿宋" w:hAnsi="仿宋" w:cs="仿宋" w:hint="eastAsia"/>
                <w:spacing w:val="10"/>
                <w:sz w:val="19"/>
                <w:szCs w:val="19"/>
              </w:rPr>
              <w:t>规定，完善落实预案编制、演练、培训计划，及时编修突发事件应急预案和生产安全事故应急救援预案</w:t>
            </w:r>
            <w:r>
              <w:rPr>
                <w:rFonts w:ascii="仿宋" w:eastAsia="仿宋" w:hAnsi="仿宋" w:cs="仿宋" w:hint="eastAsia"/>
                <w:spacing w:val="10"/>
                <w:sz w:val="19"/>
                <w:szCs w:val="19"/>
                <w:lang w:val="en"/>
              </w:rPr>
              <w:t>，定期开展</w:t>
            </w:r>
            <w:r>
              <w:rPr>
                <w:rFonts w:ascii="仿宋" w:eastAsia="仿宋" w:hAnsi="仿宋" w:cs="仿宋" w:hint="eastAsia"/>
                <w:spacing w:val="10"/>
                <w:sz w:val="19"/>
                <w:szCs w:val="19"/>
              </w:rPr>
              <w:t>培训和演练，落实</w:t>
            </w:r>
            <w:r>
              <w:rPr>
                <w:rFonts w:ascii="仿宋" w:eastAsia="仿宋" w:hAnsi="仿宋" w:cs="仿宋" w:hint="eastAsia"/>
                <w:spacing w:val="10"/>
                <w:sz w:val="19"/>
                <w:szCs w:val="19"/>
              </w:rPr>
              <w:t>24</w:t>
            </w:r>
            <w:r>
              <w:rPr>
                <w:rFonts w:ascii="仿宋" w:eastAsia="仿宋" w:hAnsi="仿宋" w:cs="仿宋" w:hint="eastAsia"/>
                <w:spacing w:val="10"/>
                <w:sz w:val="19"/>
                <w:szCs w:val="19"/>
              </w:rPr>
              <w:t>小时应急值班值守，做实做细应急准备。</w:t>
            </w:r>
          </w:p>
        </w:tc>
        <w:tc>
          <w:tcPr>
            <w:tcW w:w="6194" w:type="dxa"/>
            <w:vAlign w:val="center"/>
          </w:tcPr>
          <w:p w14:paraId="45543A7B" w14:textId="77777777" w:rsidR="00A2315F" w:rsidRDefault="00023A7F">
            <w:pPr>
              <w:widowControl/>
              <w:kinsoku w:val="0"/>
              <w:autoSpaceDE w:val="0"/>
              <w:autoSpaceDN w:val="0"/>
              <w:adjustRightInd w:val="0"/>
              <w:ind w:right="9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查看应急预案、现场处置方案、应急物资、应急队伍、应急演练等相关资料。</w:t>
            </w:r>
          </w:p>
          <w:p w14:paraId="4B544A43"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☆抽查宗教活动场所，验证该项工作落实情况。</w:t>
            </w:r>
          </w:p>
        </w:tc>
        <w:tc>
          <w:tcPr>
            <w:tcW w:w="926" w:type="dxa"/>
            <w:vAlign w:val="center"/>
          </w:tcPr>
          <w:p w14:paraId="7BB1D469"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c>
          <w:tcPr>
            <w:tcW w:w="785" w:type="dxa"/>
            <w:vAlign w:val="center"/>
          </w:tcPr>
          <w:p w14:paraId="702ECBCF"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r>
      <w:tr w:rsidR="00A2315F" w14:paraId="1AA7513C" w14:textId="77777777">
        <w:trPr>
          <w:trHeight w:val="755"/>
          <w:jc w:val="center"/>
        </w:trPr>
        <w:tc>
          <w:tcPr>
            <w:tcW w:w="711" w:type="dxa"/>
            <w:vAlign w:val="center"/>
          </w:tcPr>
          <w:p w14:paraId="1607911A"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6</w:t>
            </w:r>
          </w:p>
        </w:tc>
        <w:tc>
          <w:tcPr>
            <w:tcW w:w="4885" w:type="dxa"/>
            <w:vAlign w:val="center"/>
          </w:tcPr>
          <w:p w14:paraId="3B56543C" w14:textId="77777777" w:rsidR="00A2315F" w:rsidRDefault="00023A7F">
            <w:pPr>
              <w:widowControl/>
              <w:kinsoku w:val="0"/>
              <w:autoSpaceDE w:val="0"/>
              <w:autoSpaceDN w:val="0"/>
              <w:adjustRightInd w:val="0"/>
              <w:snapToGrid w:val="0"/>
              <w:ind w:left="33" w:right="90" w:firstLine="12"/>
              <w:textAlignment w:val="baseline"/>
              <w:rPr>
                <w:rFonts w:ascii="仿宋" w:eastAsia="仿宋" w:hAnsi="仿宋" w:cs="仿宋"/>
                <w:spacing w:val="10"/>
                <w:sz w:val="19"/>
                <w:szCs w:val="19"/>
              </w:rPr>
            </w:pPr>
            <w:r>
              <w:rPr>
                <w:rFonts w:ascii="仿宋" w:eastAsia="仿宋" w:hAnsi="仿宋" w:cs="仿宋" w:hint="eastAsia"/>
                <w:spacing w:val="10"/>
                <w:sz w:val="19"/>
                <w:szCs w:val="19"/>
              </w:rPr>
              <w:t>贯彻落实习近平总书记关于从根本上消除事故隐患、从根本上解决问题的重要指示精神，完善和落实责任链条、制度成果、管理办法、重点工程和工作机制，建立公共安全隐患排查和安全预防控制体系。</w:t>
            </w:r>
          </w:p>
        </w:tc>
        <w:tc>
          <w:tcPr>
            <w:tcW w:w="6194" w:type="dxa"/>
            <w:vAlign w:val="center"/>
          </w:tcPr>
          <w:p w14:paraId="79EA47B4"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1.</w:t>
            </w:r>
            <w:r>
              <w:rPr>
                <w:rFonts w:ascii="仿宋" w:eastAsia="仿宋" w:hAnsi="仿宋" w:cs="仿宋" w:hint="eastAsia"/>
                <w:spacing w:val="10"/>
                <w:sz w:val="19"/>
                <w:szCs w:val="19"/>
              </w:rPr>
              <w:t>查看落实责任链条、制度成果、管理办法、重点工程和工作机制等资料；</w:t>
            </w:r>
          </w:p>
          <w:p w14:paraId="2BCDB04A"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2.</w:t>
            </w:r>
            <w:r>
              <w:rPr>
                <w:rFonts w:ascii="仿宋" w:eastAsia="仿宋" w:hAnsi="仿宋" w:cs="仿宋" w:hint="eastAsia"/>
                <w:spacing w:val="10"/>
                <w:sz w:val="19"/>
                <w:szCs w:val="19"/>
              </w:rPr>
              <w:t>查看安全风险监管责任制文件、监督管理制度及监管清单；</w:t>
            </w:r>
          </w:p>
          <w:p w14:paraId="0CF0CFF1"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3.</w:t>
            </w:r>
            <w:r>
              <w:rPr>
                <w:rFonts w:ascii="仿宋" w:eastAsia="仿宋" w:hAnsi="仿宋" w:cs="仿宋" w:hint="eastAsia"/>
                <w:spacing w:val="10"/>
                <w:sz w:val="19"/>
                <w:szCs w:val="19"/>
              </w:rPr>
              <w:t>查看组织辨识和评估较大和重大安全风险相关资料、安全风险清单等；</w:t>
            </w:r>
          </w:p>
          <w:p w14:paraId="0D6607DA" w14:textId="77777777" w:rsidR="00A2315F" w:rsidRDefault="00023A7F">
            <w:pPr>
              <w:widowControl/>
              <w:kinsoku w:val="0"/>
              <w:autoSpaceDE w:val="0"/>
              <w:autoSpaceDN w:val="0"/>
              <w:adjustRightInd w:val="0"/>
              <w:ind w:right="9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4.</w:t>
            </w:r>
            <w:r>
              <w:rPr>
                <w:rFonts w:ascii="仿宋" w:eastAsia="仿宋" w:hAnsi="仿宋" w:cs="仿宋" w:hint="eastAsia"/>
                <w:spacing w:val="10"/>
                <w:sz w:val="19"/>
                <w:szCs w:val="19"/>
              </w:rPr>
              <w:t>制定较大和重大安全风险的部门控制措施（含办法、制度等）；</w:t>
            </w:r>
          </w:p>
          <w:p w14:paraId="1E47EB9F"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☆抽查宗教活动场所，验证该项工作落实情况。</w:t>
            </w:r>
          </w:p>
        </w:tc>
        <w:tc>
          <w:tcPr>
            <w:tcW w:w="926" w:type="dxa"/>
            <w:vAlign w:val="center"/>
          </w:tcPr>
          <w:p w14:paraId="4826F9CB"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c>
          <w:tcPr>
            <w:tcW w:w="785" w:type="dxa"/>
            <w:vAlign w:val="center"/>
          </w:tcPr>
          <w:p w14:paraId="1A49C215"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r>
      <w:tr w:rsidR="00A2315F" w14:paraId="741BF8F9" w14:textId="77777777">
        <w:trPr>
          <w:trHeight w:val="1170"/>
          <w:jc w:val="center"/>
        </w:trPr>
        <w:tc>
          <w:tcPr>
            <w:tcW w:w="711" w:type="dxa"/>
            <w:vAlign w:val="center"/>
          </w:tcPr>
          <w:p w14:paraId="1FE427B7"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7</w:t>
            </w:r>
          </w:p>
        </w:tc>
        <w:tc>
          <w:tcPr>
            <w:tcW w:w="4885" w:type="dxa"/>
            <w:vAlign w:val="center"/>
          </w:tcPr>
          <w:p w14:paraId="0ED464CF" w14:textId="77777777" w:rsidR="00A2315F" w:rsidRDefault="00023A7F">
            <w:pPr>
              <w:widowControl/>
              <w:kinsoku w:val="0"/>
              <w:autoSpaceDE w:val="0"/>
              <w:autoSpaceDN w:val="0"/>
              <w:adjustRightInd w:val="0"/>
              <w:snapToGrid w:val="0"/>
              <w:ind w:left="33" w:right="90" w:firstLine="12"/>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深入开展安全生产专项整治三年行动，组织研究安全生产专项整治三年行动巩固提升阶段任务及措施，动态更新问题隐患和制度措施“两个清单”，及时梳理工作完成档案及工作完成总结。</w:t>
            </w:r>
          </w:p>
        </w:tc>
        <w:tc>
          <w:tcPr>
            <w:tcW w:w="6194" w:type="dxa"/>
            <w:vAlign w:val="center"/>
          </w:tcPr>
          <w:p w14:paraId="052C1E10"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1.</w:t>
            </w:r>
            <w:r>
              <w:rPr>
                <w:rFonts w:ascii="仿宋" w:eastAsia="仿宋" w:hAnsi="仿宋" w:cs="仿宋" w:hint="eastAsia"/>
                <w:spacing w:val="10"/>
                <w:sz w:val="19"/>
                <w:szCs w:val="19"/>
              </w:rPr>
              <w:t>查看本单位</w:t>
            </w:r>
            <w:r>
              <w:rPr>
                <w:rFonts w:ascii="仿宋" w:eastAsia="仿宋" w:hAnsi="仿宋" w:cs="仿宋" w:hint="eastAsia"/>
                <w:spacing w:val="10"/>
                <w:sz w:val="19"/>
                <w:szCs w:val="19"/>
              </w:rPr>
              <w:t>2022</w:t>
            </w:r>
            <w:r>
              <w:rPr>
                <w:rFonts w:ascii="仿宋" w:eastAsia="仿宋" w:hAnsi="仿宋" w:cs="仿宋" w:hint="eastAsia"/>
                <w:spacing w:val="10"/>
                <w:sz w:val="19"/>
                <w:szCs w:val="19"/>
              </w:rPr>
              <w:t>年度重点任务清单；</w:t>
            </w:r>
          </w:p>
          <w:p w14:paraId="0889FC85"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2.</w:t>
            </w:r>
            <w:r>
              <w:rPr>
                <w:rFonts w:ascii="仿宋" w:eastAsia="仿宋" w:hAnsi="仿宋" w:cs="仿宋" w:hint="eastAsia"/>
                <w:spacing w:val="10"/>
                <w:sz w:val="19"/>
                <w:szCs w:val="19"/>
              </w:rPr>
              <w:t>查看“两个清单”情况；</w:t>
            </w:r>
          </w:p>
          <w:p w14:paraId="30A93057"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3.</w:t>
            </w:r>
            <w:r>
              <w:rPr>
                <w:rFonts w:ascii="仿宋" w:eastAsia="仿宋" w:hAnsi="仿宋" w:cs="仿宋" w:hint="eastAsia"/>
                <w:spacing w:val="10"/>
                <w:sz w:val="19"/>
                <w:szCs w:val="19"/>
              </w:rPr>
              <w:t>查看已完成的工作任务总结报告、档案资料等。</w:t>
            </w:r>
          </w:p>
          <w:p w14:paraId="65B05205"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☆抽查宗教活动场所：查看宗教活动场所相关工作开展情况。</w:t>
            </w:r>
          </w:p>
        </w:tc>
        <w:tc>
          <w:tcPr>
            <w:tcW w:w="926" w:type="dxa"/>
            <w:vAlign w:val="center"/>
          </w:tcPr>
          <w:p w14:paraId="3847708B"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c>
          <w:tcPr>
            <w:tcW w:w="785" w:type="dxa"/>
            <w:vAlign w:val="center"/>
          </w:tcPr>
          <w:p w14:paraId="27B55F76"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r>
      <w:tr w:rsidR="00A2315F" w14:paraId="7538CAA0" w14:textId="77777777">
        <w:trPr>
          <w:trHeight w:val="1170"/>
          <w:jc w:val="center"/>
        </w:trPr>
        <w:tc>
          <w:tcPr>
            <w:tcW w:w="711" w:type="dxa"/>
            <w:vAlign w:val="center"/>
          </w:tcPr>
          <w:p w14:paraId="702B50C1" w14:textId="77777777" w:rsidR="00A2315F" w:rsidRDefault="00023A7F">
            <w:pPr>
              <w:widowControl/>
              <w:kinsoku w:val="0"/>
              <w:autoSpaceDE w:val="0"/>
              <w:autoSpaceDN w:val="0"/>
              <w:adjustRightInd w:val="0"/>
              <w:snapToGrid w:val="0"/>
              <w:spacing w:before="209"/>
              <w:ind w:left="33" w:right="90" w:firstLine="12"/>
              <w:jc w:val="center"/>
              <w:textAlignment w:val="baseline"/>
              <w:rPr>
                <w:rFonts w:ascii="仿宋" w:eastAsia="仿宋" w:hAnsi="仿宋" w:cs="仿宋"/>
                <w:snapToGrid w:val="0"/>
                <w:spacing w:val="11"/>
                <w:kern w:val="0"/>
                <w:sz w:val="19"/>
                <w:szCs w:val="19"/>
              </w:rPr>
            </w:pPr>
            <w:r>
              <w:rPr>
                <w:rFonts w:ascii="仿宋" w:eastAsia="仿宋" w:hAnsi="仿宋" w:cs="仿宋" w:hint="eastAsia"/>
                <w:snapToGrid w:val="0"/>
                <w:spacing w:val="11"/>
                <w:kern w:val="0"/>
                <w:sz w:val="19"/>
                <w:szCs w:val="19"/>
              </w:rPr>
              <w:t>8</w:t>
            </w:r>
          </w:p>
        </w:tc>
        <w:tc>
          <w:tcPr>
            <w:tcW w:w="4885" w:type="dxa"/>
            <w:vAlign w:val="center"/>
          </w:tcPr>
          <w:p w14:paraId="48C5F652" w14:textId="77777777" w:rsidR="00A2315F" w:rsidRDefault="00023A7F">
            <w:pPr>
              <w:widowControl/>
              <w:kinsoku w:val="0"/>
              <w:autoSpaceDE w:val="0"/>
              <w:autoSpaceDN w:val="0"/>
              <w:adjustRightInd w:val="0"/>
              <w:snapToGrid w:val="0"/>
              <w:ind w:left="33" w:right="90" w:firstLine="12"/>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落实行政执法“三项制度”，组织依法依规编制安全生产权力和责任清单，向社会公布并认真落实。</w:t>
            </w:r>
          </w:p>
        </w:tc>
        <w:tc>
          <w:tcPr>
            <w:tcW w:w="6194" w:type="dxa"/>
            <w:vAlign w:val="center"/>
          </w:tcPr>
          <w:p w14:paraId="6D878B84"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1.</w:t>
            </w:r>
            <w:r>
              <w:rPr>
                <w:rFonts w:ascii="仿宋" w:eastAsia="仿宋" w:hAnsi="仿宋" w:cs="仿宋" w:hint="eastAsia"/>
                <w:spacing w:val="10"/>
                <w:sz w:val="19"/>
                <w:szCs w:val="19"/>
              </w:rPr>
              <w:t>查看本单位行政执法“三项制度”相关问题；</w:t>
            </w:r>
          </w:p>
          <w:p w14:paraId="04003E18" w14:textId="77777777" w:rsidR="00A2315F" w:rsidRDefault="00023A7F">
            <w:pPr>
              <w:widowControl/>
              <w:kinsoku w:val="0"/>
              <w:autoSpaceDE w:val="0"/>
              <w:autoSpaceDN w:val="0"/>
              <w:adjustRightInd w:val="0"/>
              <w:ind w:left="34" w:right="91" w:firstLine="11"/>
              <w:jc w:val="left"/>
              <w:textAlignment w:val="baseline"/>
              <w:rPr>
                <w:rFonts w:ascii="仿宋" w:eastAsia="仿宋" w:hAnsi="仿宋" w:cs="仿宋"/>
                <w:spacing w:val="10"/>
                <w:sz w:val="19"/>
                <w:szCs w:val="19"/>
              </w:rPr>
            </w:pPr>
            <w:r>
              <w:rPr>
                <w:rFonts w:ascii="仿宋" w:eastAsia="仿宋" w:hAnsi="仿宋" w:cs="仿宋" w:hint="eastAsia"/>
                <w:spacing w:val="10"/>
                <w:sz w:val="19"/>
                <w:szCs w:val="19"/>
              </w:rPr>
              <w:t>2.</w:t>
            </w:r>
            <w:r>
              <w:rPr>
                <w:rFonts w:ascii="仿宋" w:eastAsia="仿宋" w:hAnsi="仿宋" w:cs="仿宋" w:hint="eastAsia"/>
                <w:spacing w:val="10"/>
                <w:sz w:val="19"/>
                <w:szCs w:val="19"/>
              </w:rPr>
              <w:t>查看编制安全生产权力和责任清单相关组织文件、“两个清单”。</w:t>
            </w:r>
          </w:p>
        </w:tc>
        <w:tc>
          <w:tcPr>
            <w:tcW w:w="926" w:type="dxa"/>
            <w:vAlign w:val="center"/>
          </w:tcPr>
          <w:p w14:paraId="185ACB01"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c>
          <w:tcPr>
            <w:tcW w:w="785" w:type="dxa"/>
            <w:vAlign w:val="center"/>
          </w:tcPr>
          <w:p w14:paraId="6E2AA640" w14:textId="77777777" w:rsidR="00A2315F" w:rsidRDefault="00A2315F">
            <w:pPr>
              <w:widowControl/>
              <w:kinsoku w:val="0"/>
              <w:autoSpaceDE w:val="0"/>
              <w:autoSpaceDN w:val="0"/>
              <w:adjustRightInd w:val="0"/>
              <w:snapToGrid w:val="0"/>
              <w:spacing w:before="209"/>
              <w:ind w:left="33" w:right="90" w:firstLine="12"/>
              <w:jc w:val="left"/>
              <w:textAlignment w:val="baseline"/>
              <w:rPr>
                <w:rFonts w:ascii="仿宋" w:eastAsia="仿宋" w:hAnsi="仿宋" w:cs="仿宋"/>
                <w:spacing w:val="10"/>
                <w:sz w:val="19"/>
                <w:szCs w:val="19"/>
              </w:rPr>
            </w:pPr>
          </w:p>
        </w:tc>
      </w:tr>
    </w:tbl>
    <w:p w14:paraId="1EC25330" w14:textId="77777777" w:rsidR="00A2315F" w:rsidRDefault="00A2315F"/>
    <w:p w14:paraId="1FFE240B" w14:textId="77777777" w:rsidR="00A2315F" w:rsidRDefault="00A2315F">
      <w:pPr>
        <w:sectPr w:rsidR="00A2315F">
          <w:pgSz w:w="16838" w:h="11906" w:orient="landscape"/>
          <w:pgMar w:top="1800" w:right="1440" w:bottom="1800" w:left="1440" w:header="851" w:footer="992" w:gutter="0"/>
          <w:pgNumType w:fmt="numberInDash"/>
          <w:cols w:space="425"/>
          <w:docGrid w:type="lines" w:linePitch="312"/>
        </w:sectPr>
      </w:pPr>
    </w:p>
    <w:p w14:paraId="73B97809" w14:textId="77777777" w:rsidR="00A2315F" w:rsidRDefault="00A2315F"/>
    <w:p w14:paraId="2D3EDA65" w14:textId="77777777" w:rsidR="00A2315F" w:rsidRDefault="00A2315F"/>
    <w:p w14:paraId="5F4D2889" w14:textId="77777777" w:rsidR="00A2315F" w:rsidRDefault="00A2315F"/>
    <w:p w14:paraId="2E18F36D" w14:textId="77777777" w:rsidR="00A2315F" w:rsidRDefault="00A2315F"/>
    <w:p w14:paraId="0E3F6668" w14:textId="77777777" w:rsidR="00A2315F" w:rsidRDefault="00A2315F"/>
    <w:p w14:paraId="31485409" w14:textId="77777777" w:rsidR="00A2315F" w:rsidRDefault="00A2315F"/>
    <w:p w14:paraId="3ECCB636" w14:textId="77777777" w:rsidR="00A2315F" w:rsidRDefault="00A2315F"/>
    <w:p w14:paraId="4E770065" w14:textId="77777777" w:rsidR="00A2315F" w:rsidRDefault="00A2315F"/>
    <w:p w14:paraId="4657072C" w14:textId="77777777" w:rsidR="00A2315F" w:rsidRDefault="00A2315F"/>
    <w:p w14:paraId="13BAECB8" w14:textId="77777777" w:rsidR="00A2315F" w:rsidRDefault="00A2315F"/>
    <w:p w14:paraId="0517F822" w14:textId="77777777" w:rsidR="00A2315F" w:rsidRDefault="00A2315F"/>
    <w:p w14:paraId="0396E70E" w14:textId="77777777" w:rsidR="00A2315F" w:rsidRDefault="00A2315F"/>
    <w:p w14:paraId="4F2AA820" w14:textId="77777777" w:rsidR="00A2315F" w:rsidRDefault="00A2315F"/>
    <w:p w14:paraId="3280BBA0" w14:textId="77777777" w:rsidR="00A2315F" w:rsidRDefault="00A2315F"/>
    <w:p w14:paraId="0FAAC777" w14:textId="77777777" w:rsidR="00A2315F" w:rsidRDefault="00A2315F"/>
    <w:p w14:paraId="25B2C7A5" w14:textId="77777777" w:rsidR="00A2315F" w:rsidRDefault="00A2315F"/>
    <w:p w14:paraId="56A1CD3F" w14:textId="77777777" w:rsidR="00A2315F" w:rsidRDefault="00A2315F"/>
    <w:p w14:paraId="184BCE98" w14:textId="77777777" w:rsidR="00A2315F" w:rsidRDefault="00A2315F"/>
    <w:p w14:paraId="2F41557E" w14:textId="77777777" w:rsidR="00A2315F" w:rsidRDefault="00A2315F"/>
    <w:p w14:paraId="7879860E" w14:textId="77777777" w:rsidR="00A2315F" w:rsidRDefault="00A2315F"/>
    <w:p w14:paraId="6918CBA2" w14:textId="77777777" w:rsidR="00A2315F" w:rsidRDefault="00A2315F"/>
    <w:p w14:paraId="7748EC20" w14:textId="77777777" w:rsidR="00A2315F" w:rsidRDefault="00A2315F"/>
    <w:p w14:paraId="43978581" w14:textId="77777777" w:rsidR="00A2315F" w:rsidRDefault="00A2315F"/>
    <w:p w14:paraId="26E985B3" w14:textId="77777777" w:rsidR="00A2315F" w:rsidRDefault="00A2315F"/>
    <w:p w14:paraId="67BAE3B7" w14:textId="77777777" w:rsidR="00A2315F" w:rsidRDefault="00A2315F"/>
    <w:p w14:paraId="07BECC75" w14:textId="77777777" w:rsidR="00A2315F" w:rsidRDefault="00A2315F"/>
    <w:p w14:paraId="3DB66A56" w14:textId="77777777" w:rsidR="00A2315F" w:rsidRDefault="00A2315F"/>
    <w:p w14:paraId="1A1A4A2C" w14:textId="77777777" w:rsidR="00A2315F" w:rsidRDefault="00A2315F"/>
    <w:p w14:paraId="7D9C4728" w14:textId="77777777" w:rsidR="00A2315F" w:rsidRDefault="00A2315F"/>
    <w:p w14:paraId="6F62CD2D" w14:textId="77777777" w:rsidR="00A2315F" w:rsidRDefault="00A2315F"/>
    <w:p w14:paraId="3C663D18" w14:textId="77777777" w:rsidR="00A2315F" w:rsidRDefault="00A2315F"/>
    <w:p w14:paraId="3942A466" w14:textId="77777777" w:rsidR="00A2315F" w:rsidRDefault="00A2315F"/>
    <w:p w14:paraId="4CA9BF5C" w14:textId="77777777" w:rsidR="00A2315F" w:rsidRDefault="00A2315F"/>
    <w:p w14:paraId="271F1240" w14:textId="77777777" w:rsidR="00A2315F" w:rsidRDefault="00A2315F"/>
    <w:p w14:paraId="6E0BF551" w14:textId="77777777" w:rsidR="00A2315F" w:rsidRDefault="00A2315F"/>
    <w:p w14:paraId="5BCF1CFC" w14:textId="77777777" w:rsidR="00A2315F" w:rsidRDefault="00A2315F"/>
    <w:p w14:paraId="3397D36D" w14:textId="77777777" w:rsidR="00A2315F" w:rsidRDefault="00A2315F"/>
    <w:p w14:paraId="6296DB4E" w14:textId="77777777" w:rsidR="00A2315F" w:rsidRDefault="00A2315F"/>
    <w:p w14:paraId="50682FF4" w14:textId="77777777" w:rsidR="00A2315F" w:rsidRDefault="00A2315F"/>
    <w:p w14:paraId="48047DB4" w14:textId="77777777" w:rsidR="00A2315F" w:rsidRDefault="00A2315F"/>
    <w:p w14:paraId="6F5748F7" w14:textId="77777777" w:rsidR="00A2315F" w:rsidRDefault="00A2315F"/>
    <w:tbl>
      <w:tblPr>
        <w:tblStyle w:val="a9"/>
        <w:tblpPr w:leftFromText="180" w:rightFromText="180" w:vertAnchor="text" w:horzAnchor="page" w:tblpX="1893" w:tblpY="402"/>
        <w:tblOverlap w:val="never"/>
        <w:tblW w:w="8296" w:type="dxa"/>
        <w:tblLayout w:type="fixed"/>
        <w:tblLook w:val="04A0" w:firstRow="1" w:lastRow="0" w:firstColumn="1" w:lastColumn="0" w:noHBand="0" w:noVBand="1"/>
      </w:tblPr>
      <w:tblGrid>
        <w:gridCol w:w="4702"/>
        <w:gridCol w:w="3594"/>
      </w:tblGrid>
      <w:tr w:rsidR="00A2315F" w14:paraId="433DC33A" w14:textId="77777777">
        <w:tc>
          <w:tcPr>
            <w:tcW w:w="4702" w:type="dxa"/>
            <w:tcBorders>
              <w:left w:val="nil"/>
              <w:right w:val="nil"/>
            </w:tcBorders>
            <w:vAlign w:val="center"/>
          </w:tcPr>
          <w:p w14:paraId="02971F20" w14:textId="77777777" w:rsidR="00A2315F" w:rsidRDefault="00023A7F">
            <w:pPr>
              <w:jc w:val="left"/>
              <w:rPr>
                <w:rFonts w:ascii="仿宋_GB2312" w:eastAsia="仿宋_GB2312" w:hAnsi="仿宋"/>
                <w:sz w:val="28"/>
                <w:szCs w:val="28"/>
              </w:rPr>
            </w:pPr>
            <w:r>
              <w:rPr>
                <w:rFonts w:ascii="仿宋_GB2312" w:eastAsia="仿宋_GB2312" w:hAnsi="仿宋" w:hint="eastAsia"/>
                <w:sz w:val="28"/>
                <w:szCs w:val="28"/>
              </w:rPr>
              <w:t>沈阳市民族和宗教</w:t>
            </w:r>
            <w:r>
              <w:rPr>
                <w:rFonts w:ascii="仿宋_GB2312" w:eastAsia="仿宋_GB2312" w:hAnsi="仿宋"/>
                <w:sz w:val="28"/>
                <w:szCs w:val="28"/>
              </w:rPr>
              <w:t>事务局</w:t>
            </w:r>
            <w:r>
              <w:rPr>
                <w:rFonts w:ascii="仿宋_GB2312" w:eastAsia="仿宋_GB2312" w:hAnsi="仿宋" w:hint="eastAsia"/>
                <w:sz w:val="28"/>
                <w:szCs w:val="28"/>
              </w:rPr>
              <w:t>办公室</w:t>
            </w:r>
          </w:p>
        </w:tc>
        <w:tc>
          <w:tcPr>
            <w:tcW w:w="3594" w:type="dxa"/>
            <w:tcBorders>
              <w:left w:val="nil"/>
              <w:bottom w:val="single" w:sz="4" w:space="0" w:color="auto"/>
              <w:right w:val="nil"/>
            </w:tcBorders>
            <w:vAlign w:val="center"/>
          </w:tcPr>
          <w:p w14:paraId="7A91B79C" w14:textId="77777777" w:rsidR="00A2315F" w:rsidRDefault="00023A7F">
            <w:pPr>
              <w:jc w:val="right"/>
              <w:rPr>
                <w:rFonts w:ascii="仿宋_GB2312" w:eastAsia="仿宋_GB2312" w:hAnsi="仿宋"/>
                <w:sz w:val="28"/>
                <w:szCs w:val="28"/>
              </w:rPr>
            </w:pPr>
            <w:bookmarkStart w:id="0" w:name="signing_date"/>
            <w:bookmarkEnd w:id="0"/>
            <w:r>
              <w:rPr>
                <w:rFonts w:ascii="仿宋_GB2312" w:eastAsia="仿宋_GB2312" w:hAnsi="仿宋" w:hint="eastAsia"/>
                <w:sz w:val="28"/>
                <w:szCs w:val="28"/>
              </w:rPr>
              <w:t>2022</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13</w:t>
            </w:r>
            <w:r>
              <w:rPr>
                <w:rFonts w:ascii="仿宋_GB2312" w:eastAsia="仿宋_GB2312" w:hAnsi="仿宋" w:hint="eastAsia"/>
                <w:sz w:val="28"/>
                <w:szCs w:val="28"/>
              </w:rPr>
              <w:t>日</w:t>
            </w:r>
            <w:r>
              <w:rPr>
                <w:rFonts w:ascii="仿宋_GB2312" w:eastAsia="仿宋_GB2312" w:hAnsi="仿宋" w:hint="eastAsia"/>
                <w:sz w:val="28"/>
                <w:szCs w:val="28"/>
              </w:rPr>
              <w:t>印发</w:t>
            </w:r>
          </w:p>
        </w:tc>
      </w:tr>
    </w:tbl>
    <w:p w14:paraId="337753AD" w14:textId="77777777" w:rsidR="00A2315F" w:rsidRDefault="00A2315F"/>
    <w:sectPr w:rsidR="00A2315F">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AC92" w14:textId="77777777" w:rsidR="00023A7F" w:rsidRDefault="00023A7F">
      <w:r>
        <w:separator/>
      </w:r>
    </w:p>
  </w:endnote>
  <w:endnote w:type="continuationSeparator" w:id="0">
    <w:p w14:paraId="6F20F8BD" w14:textId="77777777" w:rsidR="00023A7F" w:rsidRDefault="0002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00"/>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44A3" w14:textId="77777777" w:rsidR="00A2315F" w:rsidRDefault="00023A7F">
    <w:pPr>
      <w:pStyle w:val="a5"/>
    </w:pPr>
    <w:r>
      <w:pict w14:anchorId="138C274A">
        <v:shapetype id="_x0000_t202" coordsize="21600,21600" o:spt="202" path="m,l,21600r21600,l21600,xe">
          <v:stroke joinstyle="miter"/>
          <v:path gradientshapeok="t" o:connecttype="rect"/>
        </v:shapetype>
        <v:shape id="_x0000_s2049" type="#_x0000_t202" style="position:absolute;margin-left:92.8pt;margin-top:0;width:2in;height:2in;z-index:251660288;mso-wrap-style:none;mso-position-horizontal:outside;mso-position-horizontal-relative:margin;mso-width-relative:page;mso-height-relative:page" filled="f" stroked="f">
          <v:textbox style="mso-fit-shape-to-text:t" inset="0,0,0,0">
            <w:txbxContent>
              <w:p w14:paraId="02CBF344" w14:textId="77777777" w:rsidR="00A2315F" w:rsidRDefault="00023A7F">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D99C" w14:textId="77777777" w:rsidR="00023A7F" w:rsidRDefault="00023A7F">
      <w:r>
        <w:separator/>
      </w:r>
    </w:p>
  </w:footnote>
  <w:footnote w:type="continuationSeparator" w:id="0">
    <w:p w14:paraId="41F5205F" w14:textId="77777777" w:rsidR="00023A7F" w:rsidRDefault="0002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F25BD"/>
    <w:multiLevelType w:val="singleLevel"/>
    <w:tmpl w:val="D7BF25BD"/>
    <w:lvl w:ilvl="0">
      <w:start w:val="4"/>
      <w:numFmt w:val="chineseCounting"/>
      <w:suff w:val="nothing"/>
      <w:lvlText w:val="%1、"/>
      <w:lvlJc w:val="left"/>
      <w:rPr>
        <w:rFonts w:hint="eastAsia"/>
      </w:rPr>
    </w:lvl>
  </w:abstractNum>
  <w:abstractNum w:abstractNumId="1" w15:restartNumberingAfterBreak="0">
    <w:nsid w:val="FC7CDA45"/>
    <w:multiLevelType w:val="singleLevel"/>
    <w:tmpl w:val="FC7CDA4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GWebUrl" w:val="http://59.197.224.47:80/seeyon/officeservlet"/>
  </w:docVars>
  <w:rsids>
    <w:rsidRoot w:val="00993911"/>
    <w:rsid w:val="00023A7F"/>
    <w:rsid w:val="002E683D"/>
    <w:rsid w:val="0054198E"/>
    <w:rsid w:val="008A0635"/>
    <w:rsid w:val="00910CF3"/>
    <w:rsid w:val="00954EAC"/>
    <w:rsid w:val="00993911"/>
    <w:rsid w:val="009C7282"/>
    <w:rsid w:val="00A2315F"/>
    <w:rsid w:val="00A76FD0"/>
    <w:rsid w:val="00AB0C85"/>
    <w:rsid w:val="00B3183E"/>
    <w:rsid w:val="00DD6EC6"/>
    <w:rsid w:val="3B9D4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3BEA8CC6"/>
  <w15:docId w15:val="{071917BC-A2E7-47BB-AAC7-2F7251F5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Calibri" w:eastAsia="宋体" w:hAnsi="Calibri" w:cs="Times New Roman"/>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a4">
    <w:name w:val="正文文本 字符"/>
    <w:basedOn w:val="a1"/>
    <w:link w:val="a0"/>
    <w:rPr>
      <w:rFonts w:ascii="Calibri" w:eastAsia="宋体" w:hAnsi="Calibri" w:cs="Times New Roman"/>
    </w:rPr>
  </w:style>
  <w:style w:type="paragraph" w:customStyle="1" w:styleId="aa">
    <w:name w:val="公文主体"/>
    <w:basedOn w:val="a"/>
    <w:qFormat/>
    <w:pPr>
      <w:spacing w:line="580" w:lineRule="exact"/>
      <w:ind w:firstLineChars="200" w:firstLine="200"/>
    </w:pPr>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450</Words>
  <Characters>2568</Characters>
  <Application>Microsoft Office Word</Application>
  <DocSecurity>0</DocSecurity>
  <Lines>21</Lines>
  <Paragraphs>6</Paragraphs>
  <ScaleCrop>false</ScaleCrop>
  <Company>微软中国</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dc:creator>
  <cp:lastModifiedBy>杨 曦</cp:lastModifiedBy>
  <cp:revision>3</cp:revision>
  <cp:lastPrinted>2022-05-13T02:10:00Z</cp:lastPrinted>
  <dcterms:created xsi:type="dcterms:W3CDTF">2022-05-13T01:31:00Z</dcterms:created>
  <dcterms:modified xsi:type="dcterms:W3CDTF">2023-08-22T04:44:00Z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